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611">
        <w:rPr>
          <w:rFonts w:ascii="Arial" w:hAnsi="Arial" w:cs="Arial"/>
          <w:b/>
          <w:noProof/>
          <w:sz w:val="20"/>
          <w:szCs w:val="20"/>
          <w:lang w:eastAsia="tr-TR"/>
        </w:rPr>
        <w:t xml:space="preserve"> AWS </w:t>
      </w:r>
      <w:r w:rsidR="009211C1">
        <w:rPr>
          <w:rFonts w:ascii="Arial" w:hAnsi="Arial" w:cs="Arial"/>
          <w:b/>
          <w:noProof/>
          <w:sz w:val="20"/>
          <w:szCs w:val="20"/>
          <w:lang w:eastAsia="tr-TR"/>
        </w:rPr>
        <w:t>D</w:t>
      </w:r>
      <w:r w:rsidR="00FE72AB">
        <w:rPr>
          <w:rFonts w:ascii="Arial" w:hAnsi="Arial" w:cs="Arial"/>
          <w:b/>
          <w:noProof/>
          <w:sz w:val="20"/>
          <w:szCs w:val="20"/>
          <w:lang w:eastAsia="tr-TR"/>
        </w:rPr>
        <w:t xml:space="preserve"> 1.5 </w:t>
      </w:r>
      <w:r w:rsidR="0015240B">
        <w:rPr>
          <w:rFonts w:ascii="Arial" w:hAnsi="Arial" w:cs="Arial"/>
          <w:b/>
          <w:sz w:val="20"/>
          <w:szCs w:val="20"/>
        </w:rPr>
        <w:t>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06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983"/>
        <w:gridCol w:w="8080"/>
      </w:tblGrid>
      <w:tr w:rsidR="00FA6860" w:rsidRPr="00471AC5" w:rsidTr="00E67569">
        <w:trPr>
          <w:trHeight w:val="283"/>
          <w:tblCellSpacing w:w="20" w:type="dxa"/>
        </w:trPr>
        <w:tc>
          <w:tcPr>
            <w:tcW w:w="4923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8020" w:type="dxa"/>
          </w:tcPr>
          <w:p w:rsidR="004B620B" w:rsidRPr="00471AC5" w:rsidRDefault="004B620B" w:rsidP="00FA6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AWS D1.5, </w:t>
            </w:r>
            <w:r w:rsidR="006E6611">
              <w:rPr>
                <w:rFonts w:ascii="Arial" w:hAnsi="Arial" w:cs="Arial"/>
                <w:sz w:val="18"/>
                <w:szCs w:val="18"/>
              </w:rPr>
              <w:t xml:space="preserve"> Köprü kaynakçısı</w:t>
            </w:r>
          </w:p>
        </w:tc>
      </w:tr>
      <w:tr w:rsidR="00FA6860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8020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020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8020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FA6860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8020" w:type="dxa"/>
          </w:tcPr>
          <w:p w:rsidR="0041157E" w:rsidRPr="00471AC5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41157E" w:rsidRPr="00471AC5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41157E" w:rsidRPr="00471AC5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41157E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T-071 Gözle Muayene Talimatı</w:t>
            </w:r>
          </w:p>
          <w:p w:rsidR="0041157E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T-072 Manyetik Parçacık Muayene Talimatı</w:t>
            </w:r>
          </w:p>
          <w:p w:rsidR="0041157E" w:rsidRPr="00471AC5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T-073 Sıvı Penetrant Muayene Talimatı</w:t>
            </w:r>
          </w:p>
          <w:p w:rsidR="0041157E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T-074 Radyografik Muayene Talimatı</w:t>
            </w:r>
          </w:p>
          <w:p w:rsidR="0041157E" w:rsidRPr="00471AC5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T-075 Ultrasonik Muayene Talimatı</w:t>
            </w:r>
          </w:p>
          <w:p w:rsidR="008A3256" w:rsidRPr="00471AC5" w:rsidRDefault="0041157E" w:rsidP="0041157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T-078 Teknik Emniyet Talimatı</w:t>
            </w:r>
          </w:p>
        </w:tc>
      </w:tr>
      <w:tr w:rsidR="00FA6860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8020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8020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020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020" w:type="dxa"/>
          </w:tcPr>
          <w:p w:rsidR="00B73C1C" w:rsidRDefault="006A7EE4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AWS D1.5 </w:t>
            </w:r>
            <w:r w:rsidR="00A847DB">
              <w:rPr>
                <w:rFonts w:ascii="Arial" w:hAnsi="Arial" w:cs="Arial"/>
                <w:sz w:val="18"/>
                <w:szCs w:val="18"/>
              </w:rPr>
              <w:t>için 5. Bölüm madde B</w:t>
            </w:r>
            <w:r w:rsidR="00B73C1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393C" w:rsidRPr="00471AC5" w:rsidRDefault="002D679C" w:rsidP="00471AC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  <w:r w:rsidR="006A7EE4">
              <w:rPr>
                <w:rFonts w:ascii="Arial" w:hAnsi="Arial" w:cs="Arial"/>
                <w:sz w:val="18"/>
                <w:szCs w:val="18"/>
              </w:rPr>
              <w:t>dır.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8020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 xml:space="preserve">ilgili akreditasyona (ISO 17025 ve/veya ISO 17020) sahip veya TÜV Teknik Kontrol’un onayladığı firmalara </w:t>
            </w:r>
            <w:r w:rsidR="006E6611">
              <w:rPr>
                <w:rFonts w:ascii="Arial" w:hAnsi="Arial" w:cs="Arial"/>
                <w:sz w:val="18"/>
                <w:szCs w:val="18"/>
              </w:rPr>
              <w:t>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testlere nezaret eder.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8020" w:type="dxa"/>
          </w:tcPr>
          <w:p w:rsidR="007350CE" w:rsidRPr="00471AC5" w:rsidRDefault="00556344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Sınav tarihi itibari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ile </w:t>
            </w:r>
            <w:r w:rsidR="006E6611">
              <w:rPr>
                <w:rFonts w:ascii="Arial" w:hAnsi="Arial" w:cs="Arial"/>
                <w:sz w:val="18"/>
                <w:szCs w:val="18"/>
              </w:rPr>
              <w:t>2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 Yıldır.</w:t>
            </w:r>
          </w:p>
          <w:p w:rsidR="002A393C" w:rsidRPr="00471AC5" w:rsidRDefault="007350CE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2. yılın sonunda, TÜV Teknik gözetiminde son 6 aya ait 2 adet kaynak dikişine uygulananacak Radyografik/Ultrasonik ve/veya tahribatlı testlerden biri kanıt olarak gösterilir ise belgenin geçerliliği 2 yıl daha uzatılır.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8020" w:type="dxa"/>
          </w:tcPr>
          <w:p w:rsidR="002A393C" w:rsidRPr="00471AC5" w:rsidRDefault="007350CE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8020" w:type="dxa"/>
          </w:tcPr>
          <w:p w:rsidR="002A393C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Belge geçerlilik bitiminden önce yeniden belgelendirme yapılır. Yeniden belgelendirmede, belgelendirme faaliyetleri sürecinin tekrarı şeklindedir.</w:t>
            </w:r>
          </w:p>
        </w:tc>
      </w:tr>
      <w:tr w:rsidR="00556344" w:rsidRPr="00471AC5" w:rsidTr="00E67569">
        <w:trPr>
          <w:tblCellSpacing w:w="20" w:type="dxa"/>
        </w:trPr>
        <w:tc>
          <w:tcPr>
            <w:tcW w:w="4923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8020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556344" w:rsidRPr="00471AC5" w:rsidRDefault="00556344" w:rsidP="00174D7C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174D7C">
              <w:rPr>
                <w:rFonts w:ascii="Arial" w:hAnsi="Arial" w:cs="Arial"/>
                <w:sz w:val="18"/>
                <w:szCs w:val="18"/>
              </w:rPr>
              <w:t xml:space="preserve">3 </w:t>
            </w:r>
            <w:bookmarkStart w:id="0" w:name="_GoBack"/>
            <w:bookmarkEnd w:id="0"/>
            <w:r w:rsidRPr="00471AC5">
              <w:rPr>
                <w:rFonts w:ascii="Arial" w:hAnsi="Arial" w:cs="Arial"/>
                <w:sz w:val="18"/>
                <w:szCs w:val="18"/>
              </w:rPr>
              <w:t>aydır. Bu süre içinde, askıya alınma sebebi ortada</w:t>
            </w:r>
            <w:r w:rsidR="004D4D76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15240B" w:rsidRPr="004D4D76" w:rsidRDefault="0015240B" w:rsidP="00174D7C">
      <w:pPr>
        <w:ind w:firstLine="720"/>
        <w:rPr>
          <w:rFonts w:ascii="Arial" w:hAnsi="Arial" w:cs="Arial"/>
          <w:b/>
          <w:sz w:val="12"/>
          <w:szCs w:val="12"/>
        </w:rPr>
      </w:pPr>
    </w:p>
    <w:sectPr w:rsidR="0015240B" w:rsidRPr="004D4D76" w:rsidSect="0015240B">
      <w:footerReference w:type="default" r:id="rId8"/>
      <w:pgSz w:w="15840" w:h="12240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7A9" w:rsidRDefault="009A17A9" w:rsidP="00E67569">
      <w:pPr>
        <w:spacing w:after="0" w:line="240" w:lineRule="auto"/>
      </w:pPr>
      <w:r>
        <w:separator/>
      </w:r>
    </w:p>
  </w:endnote>
  <w:endnote w:type="continuationSeparator" w:id="0">
    <w:p w:rsidR="009A17A9" w:rsidRDefault="009A17A9" w:rsidP="00E6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569" w:rsidRPr="00E67569" w:rsidRDefault="00E67569">
    <w:pPr>
      <w:pStyle w:val="Footer"/>
      <w:rPr>
        <w:sz w:val="16"/>
        <w:szCs w:val="16"/>
      </w:rPr>
    </w:pPr>
    <w:r w:rsidRPr="00E67569">
      <w:rPr>
        <w:sz w:val="16"/>
        <w:szCs w:val="16"/>
      </w:rPr>
      <w:t>F-1024-R0</w:t>
    </w:r>
    <w:r w:rsidR="00174D7C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7A9" w:rsidRDefault="009A17A9" w:rsidP="00E67569">
      <w:pPr>
        <w:spacing w:after="0" w:line="240" w:lineRule="auto"/>
      </w:pPr>
      <w:r>
        <w:separator/>
      </w:r>
    </w:p>
  </w:footnote>
  <w:footnote w:type="continuationSeparator" w:id="0">
    <w:p w:rsidR="009A17A9" w:rsidRDefault="009A17A9" w:rsidP="00E67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5240B"/>
    <w:rsid w:val="00174D7C"/>
    <w:rsid w:val="002053D5"/>
    <w:rsid w:val="002A393C"/>
    <w:rsid w:val="002D1947"/>
    <w:rsid w:val="002D679C"/>
    <w:rsid w:val="0041157E"/>
    <w:rsid w:val="00462B8D"/>
    <w:rsid w:val="00471AC5"/>
    <w:rsid w:val="004B620B"/>
    <w:rsid w:val="004D4D76"/>
    <w:rsid w:val="00556344"/>
    <w:rsid w:val="006A16FD"/>
    <w:rsid w:val="006A7EE4"/>
    <w:rsid w:val="006E6611"/>
    <w:rsid w:val="007350CE"/>
    <w:rsid w:val="008411B3"/>
    <w:rsid w:val="008A3256"/>
    <w:rsid w:val="009211C1"/>
    <w:rsid w:val="009A17A9"/>
    <w:rsid w:val="00A847DB"/>
    <w:rsid w:val="00B73C1C"/>
    <w:rsid w:val="00E67569"/>
    <w:rsid w:val="00F46BF0"/>
    <w:rsid w:val="00FA6860"/>
    <w:rsid w:val="00FE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AE214"/>
  <w15:docId w15:val="{0ECD2734-A0C8-47FE-A39F-A1205ED8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E675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569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E675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569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cigdem</dc:creator>
  <cp:lastModifiedBy>Ezgi Durmuş</cp:lastModifiedBy>
  <cp:revision>6</cp:revision>
  <dcterms:created xsi:type="dcterms:W3CDTF">2017-07-04T12:46:00Z</dcterms:created>
  <dcterms:modified xsi:type="dcterms:W3CDTF">2020-10-17T12:33:00Z</dcterms:modified>
</cp:coreProperties>
</file>