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012" w:rsidRDefault="001276B2" w:rsidP="00313AB8">
      <w:pPr>
        <w:spacing w:before="120"/>
        <w:rPr>
          <w:sz w:val="16"/>
          <w:szCs w:val="16"/>
          <w:lang w:val="en-GB"/>
        </w:rPr>
      </w:pPr>
      <w:r w:rsidRPr="00E40012">
        <w:rPr>
          <w:b/>
          <w:sz w:val="24"/>
          <w:lang w:val="en-GB"/>
        </w:rPr>
        <w:t>Attachment to TUEV NORD</w:t>
      </w:r>
      <w:r w:rsidR="00DC71B1" w:rsidRPr="00E40012">
        <w:rPr>
          <w:b/>
          <w:sz w:val="24"/>
          <w:lang w:val="en-GB"/>
        </w:rPr>
        <w:t xml:space="preserve"> C</w:t>
      </w:r>
      <w:r w:rsidR="00DC71B1" w:rsidRPr="00E40012">
        <w:rPr>
          <w:b/>
          <w:sz w:val="24"/>
          <w:szCs w:val="24"/>
          <w:lang w:val="en-GB"/>
        </w:rPr>
        <w:t>ERT f</w:t>
      </w:r>
      <w:r w:rsidRPr="00E40012">
        <w:rPr>
          <w:b/>
          <w:sz w:val="24"/>
          <w:szCs w:val="24"/>
          <w:lang w:val="en-GB"/>
        </w:rPr>
        <w:t>orm A13F010</w:t>
      </w:r>
      <w:r w:rsidRPr="00A75DA6">
        <w:rPr>
          <w:sz w:val="16"/>
          <w:szCs w:val="16"/>
          <w:lang w:val="en-GB"/>
        </w:rPr>
        <w:t xml:space="preserve"> </w:t>
      </w:r>
    </w:p>
    <w:p w:rsidR="00950F9D" w:rsidRDefault="001276B2" w:rsidP="00E40012">
      <w:pPr>
        <w:spacing w:before="60"/>
        <w:rPr>
          <w:sz w:val="16"/>
          <w:szCs w:val="16"/>
          <w:lang w:val="en-GB"/>
        </w:rPr>
      </w:pPr>
      <w:r w:rsidRPr="00A75DA6">
        <w:rPr>
          <w:sz w:val="16"/>
          <w:szCs w:val="16"/>
          <w:lang w:val="en-GB"/>
        </w:rPr>
        <w:t>(Questionnaire for preparation for an audit according to automotive standards</w:t>
      </w:r>
      <w:r w:rsidR="00A75DA6" w:rsidRPr="00A75DA6">
        <w:rPr>
          <w:sz w:val="16"/>
          <w:szCs w:val="16"/>
          <w:lang w:val="en-GB"/>
        </w:rPr>
        <w:t>)</w:t>
      </w:r>
    </w:p>
    <w:p w:rsidR="00E42647" w:rsidRDefault="001276B2">
      <w:pPr>
        <w:spacing w:before="360"/>
        <w:rPr>
          <w:b/>
          <w:bCs/>
          <w:sz w:val="16"/>
          <w:lang w:val="en-US"/>
        </w:rPr>
      </w:pPr>
      <w:r w:rsidRPr="00313AB8">
        <w:rPr>
          <w:b/>
          <w:bCs/>
          <w:sz w:val="16"/>
          <w:lang w:val="en-US"/>
        </w:rPr>
        <w:t>Definition</w:t>
      </w:r>
      <w:r w:rsidR="00313AB8">
        <w:rPr>
          <w:b/>
          <w:bCs/>
          <w:sz w:val="16"/>
          <w:lang w:val="en-US"/>
        </w:rPr>
        <w:t xml:space="preserve"> for Information</w:t>
      </w:r>
      <w:r w:rsidRPr="00313AB8">
        <w:rPr>
          <w:b/>
          <w:bCs/>
          <w:sz w:val="16"/>
          <w:lang w:val="en-US"/>
        </w:rPr>
        <w:t xml:space="preserve">: </w:t>
      </w:r>
    </w:p>
    <w:p w:rsidR="00E42647" w:rsidRDefault="001276B2">
      <w:pPr>
        <w:spacing w:before="60"/>
        <w:ind w:left="709"/>
        <w:rPr>
          <w:sz w:val="16"/>
          <w:lang w:val="en-US"/>
        </w:rPr>
      </w:pPr>
      <w:r w:rsidRPr="00313AB8">
        <w:rPr>
          <w:bCs/>
          <w:sz w:val="16"/>
          <w:lang w:val="en-US"/>
        </w:rPr>
        <w:t xml:space="preserve">A “Site” </w:t>
      </w:r>
      <w:r w:rsidRPr="00313AB8">
        <w:rPr>
          <w:sz w:val="16"/>
          <w:lang w:val="en-US"/>
        </w:rPr>
        <w:t>shall be understood as the location at which value-added manufacturing processes occur (see ISO/TS 16949</w:t>
      </w:r>
      <w:r w:rsidR="00ED78B6">
        <w:rPr>
          <w:sz w:val="16"/>
          <w:lang w:val="en-US"/>
        </w:rPr>
        <w:t xml:space="preserve">:2009 </w:t>
      </w:r>
      <w:r w:rsidR="00EF5174">
        <w:rPr>
          <w:sz w:val="16"/>
          <w:lang w:val="en-US"/>
        </w:rPr>
        <w:t xml:space="preserve">resp. IATF </w:t>
      </w:r>
      <w:proofErr w:type="gramStart"/>
      <w:r w:rsidR="00EF5174">
        <w:rPr>
          <w:sz w:val="16"/>
          <w:lang w:val="en-US"/>
        </w:rPr>
        <w:t>16949</w:t>
      </w:r>
      <w:r w:rsidR="00ED78B6">
        <w:rPr>
          <w:sz w:val="16"/>
          <w:lang w:val="en-US"/>
        </w:rPr>
        <w:t>:2016</w:t>
      </w:r>
      <w:r w:rsidR="00EF5174">
        <w:rPr>
          <w:sz w:val="16"/>
          <w:lang w:val="en-US"/>
        </w:rPr>
        <w:t xml:space="preserve"> </w:t>
      </w:r>
      <w:r w:rsidRPr="00313AB8">
        <w:rPr>
          <w:sz w:val="16"/>
          <w:lang w:val="en-US"/>
        </w:rPr>
        <w:t>,</w:t>
      </w:r>
      <w:proofErr w:type="gramEnd"/>
      <w:r w:rsidRPr="00313AB8">
        <w:rPr>
          <w:sz w:val="16"/>
          <w:lang w:val="en-US"/>
        </w:rPr>
        <w:t xml:space="preserve"> section 3.1). A site may also include more than one (1) address and in such cases, the </w:t>
      </w:r>
      <w:r w:rsidR="004B6832">
        <w:rPr>
          <w:sz w:val="16"/>
          <w:lang w:val="en-US"/>
        </w:rPr>
        <w:t>o</w:t>
      </w:r>
      <w:r w:rsidRPr="00313AB8">
        <w:rPr>
          <w:sz w:val="16"/>
          <w:lang w:val="en-US"/>
        </w:rPr>
        <w:t>rganization is eligible to identify a separate address as an extended manufactur</w:t>
      </w:r>
      <w:r w:rsidR="00313AB8">
        <w:rPr>
          <w:sz w:val="16"/>
          <w:lang w:val="en-US"/>
        </w:rPr>
        <w:t>ing site.</w:t>
      </w:r>
      <w:r w:rsidRPr="00313AB8">
        <w:rPr>
          <w:sz w:val="16"/>
          <w:lang w:val="en-US"/>
        </w:rPr>
        <w:t xml:space="preserve"> </w:t>
      </w:r>
      <w:r w:rsidR="00F57B9B">
        <w:rPr>
          <w:sz w:val="16"/>
          <w:lang w:val="en-US"/>
        </w:rPr>
        <w:t xml:space="preserve">Refer also to </w:t>
      </w:r>
      <w:hyperlink r:id="rId11" w:history="1">
        <w:r w:rsidR="00F57B9B" w:rsidRPr="00F57B9B">
          <w:rPr>
            <w:rStyle w:val="Hyperlink"/>
            <w:sz w:val="16"/>
            <w:lang w:val="en-US"/>
          </w:rPr>
          <w:t>http://www.iatfglobaloversight.org/content.aspx?page=Rules 4th Ed</w:t>
        </w:r>
        <w:r w:rsidR="00F57B9B" w:rsidRPr="00F57B9B">
          <w:rPr>
            <w:rStyle w:val="Hyperlink"/>
            <w:sz w:val="16"/>
            <w:lang w:val="en-US"/>
          </w:rPr>
          <w:t>i</w:t>
        </w:r>
        <w:r w:rsidR="00F57B9B" w:rsidRPr="00F57B9B">
          <w:rPr>
            <w:rStyle w:val="Hyperlink"/>
            <w:sz w:val="16"/>
            <w:lang w:val="en-US"/>
          </w:rPr>
          <w:t>tion SIs and FAQs</w:t>
        </w:r>
      </w:hyperlink>
    </w:p>
    <w:p w:rsidR="00E42647" w:rsidRDefault="001276B2">
      <w:pPr>
        <w:spacing w:before="360"/>
        <w:rPr>
          <w:b/>
          <w:bCs/>
          <w:sz w:val="16"/>
          <w:lang w:val="en-US"/>
        </w:rPr>
      </w:pPr>
      <w:r w:rsidRPr="00313AB8">
        <w:rPr>
          <w:b/>
          <w:bCs/>
          <w:sz w:val="16"/>
          <w:lang w:val="en-US"/>
        </w:rPr>
        <w:t xml:space="preserve">Please note: </w:t>
      </w:r>
    </w:p>
    <w:p w:rsidR="00E42647" w:rsidRDefault="001276B2">
      <w:pPr>
        <w:spacing w:before="60"/>
        <w:ind w:left="709"/>
        <w:rPr>
          <w:sz w:val="16"/>
          <w:lang w:val="en-US"/>
        </w:rPr>
      </w:pPr>
      <w:r w:rsidRPr="00313AB8">
        <w:rPr>
          <w:sz w:val="16"/>
          <w:lang w:val="en-US"/>
        </w:rPr>
        <w:t xml:space="preserve">The </w:t>
      </w:r>
      <w:r w:rsidR="004B6832">
        <w:rPr>
          <w:sz w:val="16"/>
          <w:lang w:val="en-US"/>
        </w:rPr>
        <w:t>o</w:t>
      </w:r>
      <w:r w:rsidRPr="00313AB8">
        <w:rPr>
          <w:sz w:val="16"/>
          <w:lang w:val="en-US"/>
        </w:rPr>
        <w:t xml:space="preserve">rganization shall meet </w:t>
      </w:r>
      <w:r w:rsidRPr="00313AB8">
        <w:rPr>
          <w:b/>
          <w:sz w:val="16"/>
          <w:lang w:val="en-US"/>
        </w:rPr>
        <w:t>all</w:t>
      </w:r>
      <w:r w:rsidRPr="00313AB8">
        <w:rPr>
          <w:sz w:val="16"/>
          <w:lang w:val="en-US"/>
        </w:rPr>
        <w:t xml:space="preserve"> the eligibility requirements listed below to receive the single manufacturing site with extended manufa</w:t>
      </w:r>
      <w:r w:rsidRPr="00313AB8">
        <w:rPr>
          <w:sz w:val="16"/>
          <w:lang w:val="en-US"/>
        </w:rPr>
        <w:t>c</w:t>
      </w:r>
      <w:r w:rsidRPr="00313AB8">
        <w:rPr>
          <w:sz w:val="16"/>
          <w:lang w:val="en-US"/>
        </w:rPr>
        <w:t xml:space="preserve">turing site certification structure. </w:t>
      </w:r>
    </w:p>
    <w:p w:rsidR="00DC71B1" w:rsidRPr="004B6832" w:rsidRDefault="00DC71B1" w:rsidP="00313AB8">
      <w:pPr>
        <w:spacing w:before="120"/>
        <w:ind w:left="709"/>
        <w:rPr>
          <w:sz w:val="16"/>
          <w:lang w:val="en-US"/>
        </w:rPr>
      </w:pPr>
      <w:r w:rsidRPr="00313AB8">
        <w:rPr>
          <w:sz w:val="16"/>
          <w:lang w:val="en-US"/>
        </w:rPr>
        <w:t>Please send one application per EM</w:t>
      </w:r>
      <w:r w:rsidR="00A75DA6">
        <w:rPr>
          <w:sz w:val="16"/>
          <w:lang w:val="en-US"/>
        </w:rPr>
        <w:t>an</w:t>
      </w:r>
      <w:r w:rsidRPr="00313AB8">
        <w:rPr>
          <w:sz w:val="16"/>
          <w:lang w:val="en-US"/>
        </w:rPr>
        <w:t>S</w:t>
      </w:r>
    </w:p>
    <w:p w:rsidR="00E42647" w:rsidRDefault="00E42647">
      <w:pPr>
        <w:rPr>
          <w:lang w:val="en-US"/>
        </w:rPr>
      </w:pPr>
    </w:p>
    <w:p w:rsidR="001276B2" w:rsidRPr="001276B2" w:rsidRDefault="001276B2" w:rsidP="00DC71B1">
      <w:pPr>
        <w:spacing w:before="120" w:after="60"/>
        <w:rPr>
          <w:b/>
          <w:lang w:val="en-US"/>
        </w:rPr>
      </w:pPr>
      <w:r w:rsidRPr="001276B2">
        <w:rPr>
          <w:b/>
          <w:lang w:val="en-US"/>
        </w:rPr>
        <w:t xml:space="preserve">Main Site </w:t>
      </w:r>
      <w:r w:rsidRPr="00B31331">
        <w:rPr>
          <w:lang w:val="en-US"/>
        </w:rPr>
        <w:t xml:space="preserve">to which this Extended Manufacturing Site </w:t>
      </w:r>
      <w:r w:rsidR="00A75DA6" w:rsidRPr="00B31331">
        <w:rPr>
          <w:lang w:val="en-US"/>
        </w:rPr>
        <w:t>(</w:t>
      </w:r>
      <w:r w:rsidR="00B03322">
        <w:rPr>
          <w:lang w:val="en-US"/>
        </w:rPr>
        <w:t>“</w:t>
      </w:r>
      <w:r w:rsidR="00A75DA6" w:rsidRPr="00B31331">
        <w:rPr>
          <w:lang w:val="en-US"/>
        </w:rPr>
        <w:t>EManS</w:t>
      </w:r>
      <w:r w:rsidR="00B03322">
        <w:rPr>
          <w:lang w:val="en-US"/>
        </w:rPr>
        <w:t>”</w:t>
      </w:r>
      <w:r w:rsidR="00A75DA6" w:rsidRPr="00B31331">
        <w:rPr>
          <w:lang w:val="en-US"/>
        </w:rPr>
        <w:t xml:space="preserve">) </w:t>
      </w:r>
      <w:r w:rsidRPr="00B31331">
        <w:rPr>
          <w:lang w:val="en-US"/>
        </w:rPr>
        <w:t>is linked</w:t>
      </w:r>
      <w:r w:rsidRPr="001276B2">
        <w:rPr>
          <w:b/>
          <w:lang w:val="en-US"/>
        </w:rPr>
        <w:t>:</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828"/>
        <w:gridCol w:w="6378"/>
      </w:tblGrid>
      <w:tr w:rsidR="00174A16" w:rsidRPr="00D13A95" w:rsidTr="00313AB8">
        <w:trPr>
          <w:cantSplit/>
        </w:trPr>
        <w:tc>
          <w:tcPr>
            <w:tcW w:w="3828" w:type="dxa"/>
            <w:tcBorders>
              <w:top w:val="single" w:sz="6" w:space="0" w:color="auto"/>
              <w:left w:val="single" w:sz="6" w:space="0" w:color="auto"/>
              <w:bottom w:val="single" w:sz="6" w:space="0" w:color="auto"/>
              <w:right w:val="single" w:sz="6" w:space="0" w:color="auto"/>
            </w:tcBorders>
          </w:tcPr>
          <w:p w:rsidR="00174A16" w:rsidRPr="00C161F5" w:rsidRDefault="001276B2" w:rsidP="00B1487F">
            <w:pPr>
              <w:tabs>
                <w:tab w:val="left" w:pos="1985"/>
              </w:tabs>
              <w:spacing w:before="60" w:after="60"/>
              <w:rPr>
                <w:lang w:val="en-GB"/>
              </w:rPr>
            </w:pPr>
            <w:bookmarkStart w:id="0" w:name="OLE_LINK1"/>
            <w:bookmarkStart w:id="1" w:name="OLE_LINK2"/>
            <w:r w:rsidRPr="00DF3706">
              <w:rPr>
                <w:b/>
                <w:lang w:val="en-GB"/>
              </w:rPr>
              <w:t xml:space="preserve">Name </w:t>
            </w:r>
            <w:r w:rsidRPr="00DF3706">
              <w:rPr>
                <w:lang w:val="en-GB"/>
              </w:rPr>
              <w:t>and complete address</w:t>
            </w:r>
          </w:p>
        </w:tc>
        <w:tc>
          <w:tcPr>
            <w:tcW w:w="6378" w:type="dxa"/>
            <w:tcBorders>
              <w:top w:val="single" w:sz="6" w:space="0" w:color="auto"/>
              <w:left w:val="single" w:sz="6" w:space="0" w:color="auto"/>
              <w:bottom w:val="single" w:sz="6" w:space="0" w:color="auto"/>
              <w:right w:val="single" w:sz="6" w:space="0" w:color="auto"/>
            </w:tcBorders>
          </w:tcPr>
          <w:p w:rsidR="00174A16" w:rsidRPr="00C161F5" w:rsidRDefault="00174A16" w:rsidP="00B1487F">
            <w:pPr>
              <w:tabs>
                <w:tab w:val="left" w:pos="1985"/>
              </w:tabs>
              <w:spacing w:before="60" w:after="60"/>
              <w:rPr>
                <w:lang w:val="en-GB"/>
              </w:rPr>
            </w:pPr>
          </w:p>
        </w:tc>
      </w:tr>
      <w:tr w:rsidR="001276B2" w:rsidRPr="00C161F5" w:rsidTr="00313AB8">
        <w:trPr>
          <w:cantSplit/>
        </w:trPr>
        <w:tc>
          <w:tcPr>
            <w:tcW w:w="3828" w:type="dxa"/>
            <w:tcBorders>
              <w:top w:val="single" w:sz="6" w:space="0" w:color="auto"/>
              <w:left w:val="single" w:sz="6" w:space="0" w:color="auto"/>
              <w:bottom w:val="single" w:sz="6" w:space="0" w:color="auto"/>
              <w:right w:val="single" w:sz="6" w:space="0" w:color="auto"/>
            </w:tcBorders>
          </w:tcPr>
          <w:p w:rsidR="001276B2" w:rsidRDefault="001276B2" w:rsidP="001276B2">
            <w:pPr>
              <w:tabs>
                <w:tab w:val="left" w:pos="1985"/>
              </w:tabs>
              <w:spacing w:before="60" w:after="60"/>
              <w:rPr>
                <w:lang w:val="en-GB"/>
              </w:rPr>
            </w:pPr>
            <w:r>
              <w:rPr>
                <w:lang w:val="en-GB"/>
              </w:rPr>
              <w:t>TNCERT Certificate number</w:t>
            </w:r>
          </w:p>
        </w:tc>
        <w:tc>
          <w:tcPr>
            <w:tcW w:w="6378" w:type="dxa"/>
            <w:tcBorders>
              <w:top w:val="single" w:sz="6" w:space="0" w:color="auto"/>
              <w:left w:val="single" w:sz="6" w:space="0" w:color="auto"/>
              <w:bottom w:val="single" w:sz="6" w:space="0" w:color="auto"/>
              <w:right w:val="single" w:sz="6" w:space="0" w:color="auto"/>
            </w:tcBorders>
          </w:tcPr>
          <w:p w:rsidR="001276B2" w:rsidRPr="00C161F5" w:rsidRDefault="001276B2" w:rsidP="00B1487F">
            <w:pPr>
              <w:tabs>
                <w:tab w:val="left" w:pos="1985"/>
              </w:tabs>
              <w:spacing w:before="60" w:after="60"/>
              <w:rPr>
                <w:lang w:val="en-GB"/>
              </w:rPr>
            </w:pPr>
          </w:p>
        </w:tc>
      </w:tr>
      <w:tr w:rsidR="00122DA5" w:rsidRPr="00C161F5" w:rsidTr="00313AB8">
        <w:trPr>
          <w:cantSplit/>
        </w:trPr>
        <w:tc>
          <w:tcPr>
            <w:tcW w:w="3828" w:type="dxa"/>
            <w:tcBorders>
              <w:top w:val="single" w:sz="6" w:space="0" w:color="auto"/>
              <w:left w:val="single" w:sz="6" w:space="0" w:color="auto"/>
              <w:bottom w:val="single" w:sz="6" w:space="0" w:color="auto"/>
              <w:right w:val="single" w:sz="6" w:space="0" w:color="auto"/>
            </w:tcBorders>
          </w:tcPr>
          <w:p w:rsidR="00122DA5" w:rsidRPr="00C161F5" w:rsidRDefault="00122DA5" w:rsidP="00C161F5">
            <w:pPr>
              <w:tabs>
                <w:tab w:val="left" w:pos="1985"/>
              </w:tabs>
              <w:spacing w:before="60" w:after="60"/>
              <w:rPr>
                <w:lang w:val="en-GB"/>
              </w:rPr>
            </w:pPr>
            <w:r>
              <w:rPr>
                <w:lang w:val="en-GB"/>
              </w:rPr>
              <w:t>IATF Certificate number</w:t>
            </w:r>
            <w:r w:rsidR="00BE1DE1">
              <w:rPr>
                <w:lang w:val="en-GB"/>
              </w:rPr>
              <w:t xml:space="preserve"> </w:t>
            </w:r>
            <w:r w:rsidR="00BE1DE1" w:rsidRPr="00BE1DE1">
              <w:rPr>
                <w:sz w:val="12"/>
                <w:lang w:val="en-US"/>
              </w:rPr>
              <w:t>(7 digits)</w:t>
            </w:r>
          </w:p>
        </w:tc>
        <w:tc>
          <w:tcPr>
            <w:tcW w:w="6378" w:type="dxa"/>
            <w:tcBorders>
              <w:top w:val="single" w:sz="6" w:space="0" w:color="auto"/>
              <w:left w:val="single" w:sz="6" w:space="0" w:color="auto"/>
              <w:bottom w:val="single" w:sz="6" w:space="0" w:color="auto"/>
              <w:right w:val="single" w:sz="6" w:space="0" w:color="auto"/>
            </w:tcBorders>
          </w:tcPr>
          <w:p w:rsidR="00122DA5" w:rsidRPr="00C161F5" w:rsidRDefault="00122DA5" w:rsidP="00B1487F">
            <w:pPr>
              <w:tabs>
                <w:tab w:val="left" w:pos="1985"/>
              </w:tabs>
              <w:spacing w:before="60" w:after="60"/>
              <w:rPr>
                <w:lang w:val="en-GB"/>
              </w:rPr>
            </w:pPr>
          </w:p>
        </w:tc>
      </w:tr>
      <w:tr w:rsidR="001276B2" w:rsidRPr="00E16BD7" w:rsidTr="00313AB8">
        <w:trPr>
          <w:cantSplit/>
        </w:trPr>
        <w:tc>
          <w:tcPr>
            <w:tcW w:w="3828" w:type="dxa"/>
            <w:tcBorders>
              <w:top w:val="single" w:sz="6" w:space="0" w:color="auto"/>
              <w:left w:val="single" w:sz="6" w:space="0" w:color="auto"/>
              <w:bottom w:val="single" w:sz="6" w:space="0" w:color="auto"/>
              <w:right w:val="single" w:sz="6" w:space="0" w:color="auto"/>
            </w:tcBorders>
          </w:tcPr>
          <w:p w:rsidR="001276B2" w:rsidRDefault="001276B2" w:rsidP="001276B2">
            <w:pPr>
              <w:tabs>
                <w:tab w:val="left" w:pos="1985"/>
              </w:tabs>
              <w:spacing w:before="60" w:after="60"/>
              <w:rPr>
                <w:lang w:val="en-GB"/>
              </w:rPr>
            </w:pPr>
            <w:r>
              <w:rPr>
                <w:lang w:val="en-GB"/>
              </w:rPr>
              <w:t>Scope as shown on Certificate</w:t>
            </w:r>
          </w:p>
        </w:tc>
        <w:tc>
          <w:tcPr>
            <w:tcW w:w="6378" w:type="dxa"/>
            <w:tcBorders>
              <w:top w:val="single" w:sz="6" w:space="0" w:color="auto"/>
              <w:left w:val="single" w:sz="6" w:space="0" w:color="auto"/>
              <w:bottom w:val="single" w:sz="6" w:space="0" w:color="auto"/>
              <w:right w:val="single" w:sz="6" w:space="0" w:color="auto"/>
            </w:tcBorders>
          </w:tcPr>
          <w:p w:rsidR="001276B2" w:rsidRPr="00C161F5" w:rsidRDefault="001276B2" w:rsidP="00B1487F">
            <w:pPr>
              <w:tabs>
                <w:tab w:val="left" w:pos="1985"/>
              </w:tabs>
              <w:spacing w:before="60" w:after="60"/>
              <w:rPr>
                <w:lang w:val="en-GB"/>
              </w:rPr>
            </w:pPr>
          </w:p>
        </w:tc>
      </w:tr>
      <w:tr w:rsidR="00313AB8" w:rsidRPr="00E16BD7" w:rsidTr="00313AB8">
        <w:trPr>
          <w:cantSplit/>
        </w:trPr>
        <w:tc>
          <w:tcPr>
            <w:tcW w:w="3828" w:type="dxa"/>
            <w:tcBorders>
              <w:top w:val="single" w:sz="6" w:space="0" w:color="auto"/>
              <w:left w:val="single" w:sz="6" w:space="0" w:color="auto"/>
              <w:bottom w:val="single" w:sz="6" w:space="0" w:color="auto"/>
              <w:right w:val="single" w:sz="6" w:space="0" w:color="auto"/>
            </w:tcBorders>
          </w:tcPr>
          <w:p w:rsidR="00313AB8" w:rsidRDefault="00313AB8" w:rsidP="00313AB8">
            <w:pPr>
              <w:tabs>
                <w:tab w:val="left" w:pos="1985"/>
              </w:tabs>
              <w:spacing w:before="60" w:after="60"/>
              <w:rPr>
                <w:lang w:val="en-GB"/>
              </w:rPr>
            </w:pPr>
            <w:r w:rsidRPr="00CA6F1C">
              <w:rPr>
                <w:bCs/>
                <w:lang w:val="en-GB"/>
              </w:rPr>
              <w:t>Total number of employees</w:t>
            </w:r>
            <w:r>
              <w:rPr>
                <w:bCs/>
                <w:lang w:val="en-GB"/>
              </w:rPr>
              <w:t xml:space="preserve"> (</w:t>
            </w:r>
            <w:r>
              <w:rPr>
                <w:bCs/>
                <w:sz w:val="16"/>
                <w:lang w:val="en-GB"/>
              </w:rPr>
              <w:t>i</w:t>
            </w:r>
            <w:r w:rsidRPr="00313AB8">
              <w:rPr>
                <w:bCs/>
                <w:sz w:val="16"/>
                <w:lang w:val="en-GB"/>
              </w:rPr>
              <w:t>ncl. all EM</w:t>
            </w:r>
            <w:r w:rsidR="00A75DA6">
              <w:rPr>
                <w:bCs/>
                <w:sz w:val="16"/>
                <w:lang w:val="en-GB"/>
              </w:rPr>
              <w:t>an</w:t>
            </w:r>
            <w:r w:rsidRPr="00313AB8">
              <w:rPr>
                <w:bCs/>
                <w:sz w:val="16"/>
                <w:lang w:val="en-GB"/>
              </w:rPr>
              <w:t>S employe</w:t>
            </w:r>
            <w:r>
              <w:rPr>
                <w:bCs/>
                <w:sz w:val="16"/>
                <w:lang w:val="en-GB"/>
              </w:rPr>
              <w:t>e</w:t>
            </w:r>
            <w:r w:rsidRPr="00313AB8">
              <w:rPr>
                <w:bCs/>
                <w:sz w:val="16"/>
                <w:lang w:val="en-GB"/>
              </w:rPr>
              <w:t>s</w:t>
            </w:r>
            <w:r>
              <w:rPr>
                <w:bCs/>
                <w:sz w:val="16"/>
                <w:lang w:val="en-GB"/>
              </w:rPr>
              <w:t>)</w:t>
            </w:r>
          </w:p>
        </w:tc>
        <w:tc>
          <w:tcPr>
            <w:tcW w:w="6378" w:type="dxa"/>
            <w:tcBorders>
              <w:top w:val="single" w:sz="6" w:space="0" w:color="auto"/>
              <w:left w:val="single" w:sz="6" w:space="0" w:color="auto"/>
              <w:bottom w:val="single" w:sz="6" w:space="0" w:color="auto"/>
              <w:right w:val="single" w:sz="6" w:space="0" w:color="auto"/>
            </w:tcBorders>
          </w:tcPr>
          <w:p w:rsidR="00313AB8" w:rsidRPr="00C161F5" w:rsidRDefault="00313AB8" w:rsidP="00B1487F">
            <w:pPr>
              <w:tabs>
                <w:tab w:val="left" w:pos="1985"/>
              </w:tabs>
              <w:spacing w:before="60" w:after="60"/>
              <w:rPr>
                <w:lang w:val="en-GB"/>
              </w:rPr>
            </w:pPr>
          </w:p>
        </w:tc>
      </w:tr>
    </w:tbl>
    <w:p w:rsidR="001276B2" w:rsidRDefault="001276B2" w:rsidP="00DC71B1">
      <w:pPr>
        <w:spacing w:before="240" w:after="60"/>
        <w:rPr>
          <w:b/>
          <w:lang w:val="en-US"/>
        </w:rPr>
      </w:pPr>
      <w:r w:rsidRPr="001276B2">
        <w:rPr>
          <w:b/>
          <w:lang w:val="en-US"/>
        </w:rPr>
        <w:t xml:space="preserve">Extended </w:t>
      </w:r>
      <w:r>
        <w:rPr>
          <w:b/>
          <w:lang w:val="en-US"/>
        </w:rPr>
        <w:t>Ma</w:t>
      </w:r>
      <w:r w:rsidR="00DC71B1">
        <w:rPr>
          <w:b/>
          <w:lang w:val="en-US"/>
        </w:rPr>
        <w:t>n</w:t>
      </w:r>
      <w:r>
        <w:rPr>
          <w:b/>
          <w:lang w:val="en-US"/>
        </w:rPr>
        <w:t>ufacturing S</w:t>
      </w:r>
      <w:r w:rsidRPr="001276B2">
        <w:rPr>
          <w:b/>
          <w:lang w:val="en-US"/>
        </w:rPr>
        <w:t>ite</w:t>
      </w:r>
      <w:r w:rsidR="00DC71B1">
        <w:rPr>
          <w:b/>
          <w:lang w:val="en-US"/>
        </w:rPr>
        <w:t xml:space="preserve"> (</w:t>
      </w:r>
      <w:r w:rsidR="00B03322">
        <w:rPr>
          <w:b/>
          <w:lang w:val="en-US"/>
        </w:rPr>
        <w:t>“</w:t>
      </w:r>
      <w:r w:rsidR="00DC71B1">
        <w:rPr>
          <w:b/>
          <w:lang w:val="en-US"/>
        </w:rPr>
        <w:t>EM</w:t>
      </w:r>
      <w:r w:rsidR="00A75DA6">
        <w:rPr>
          <w:b/>
          <w:lang w:val="en-US"/>
        </w:rPr>
        <w:t>an</w:t>
      </w:r>
      <w:r w:rsidR="00DC71B1">
        <w:rPr>
          <w:b/>
          <w:lang w:val="en-US"/>
        </w:rPr>
        <w:t>S</w:t>
      </w:r>
      <w:r w:rsidR="00B03322">
        <w:rPr>
          <w:b/>
          <w:lang w:val="en-US"/>
        </w:rPr>
        <w:t>”</w:t>
      </w:r>
      <w:r w:rsidR="00DC71B1">
        <w:rPr>
          <w:b/>
          <w:lang w:val="en-US"/>
        </w:rPr>
        <w:t>)</w:t>
      </w:r>
      <w:r w:rsidR="00A75DA6">
        <w:rPr>
          <w:b/>
          <w:lang w:val="en-US"/>
        </w:rPr>
        <w:t xml:space="preserve"> </w:t>
      </w:r>
    </w:p>
    <w:tbl>
      <w:tblPr>
        <w:tblW w:w="822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6094"/>
        <w:gridCol w:w="708"/>
        <w:gridCol w:w="709"/>
        <w:gridCol w:w="709"/>
      </w:tblGrid>
      <w:tr w:rsidR="00E51102" w:rsidTr="00E51102">
        <w:trPr>
          <w:cantSplit/>
        </w:trPr>
        <w:tc>
          <w:tcPr>
            <w:tcW w:w="6096" w:type="dxa"/>
            <w:tcBorders>
              <w:top w:val="single" w:sz="6" w:space="0" w:color="auto"/>
              <w:left w:val="single" w:sz="6" w:space="0" w:color="auto"/>
              <w:bottom w:val="single" w:sz="6" w:space="0" w:color="auto"/>
              <w:right w:val="single" w:sz="6" w:space="0" w:color="auto"/>
            </w:tcBorders>
            <w:hideMark/>
          </w:tcPr>
          <w:p w:rsidR="00E51102" w:rsidRDefault="00E51102">
            <w:pPr>
              <w:tabs>
                <w:tab w:val="left" w:pos="1985"/>
              </w:tabs>
              <w:spacing w:before="60" w:after="60"/>
            </w:pPr>
            <w:r>
              <w:rPr>
                <w:b/>
                <w:lang w:val="en-US"/>
              </w:rPr>
              <w:t xml:space="preserve">N° of EManS </w:t>
            </w:r>
            <w:r>
              <w:rPr>
                <w:lang w:val="en-US"/>
              </w:rPr>
              <w:t>to ma</w:t>
            </w:r>
            <w:r w:rsidRPr="00A75DA6">
              <w:rPr>
                <w:lang w:val="en-US"/>
              </w:rPr>
              <w:t xml:space="preserve">in site above </w:t>
            </w:r>
            <w:r w:rsidRPr="00A75DA6">
              <w:rPr>
                <w:sz w:val="14"/>
                <w:lang w:val="en-US"/>
              </w:rPr>
              <w:t>(e.g. 1 of 1</w:t>
            </w:r>
            <w:r>
              <w:rPr>
                <w:sz w:val="14"/>
                <w:lang w:val="en-US"/>
              </w:rPr>
              <w:t>)</w:t>
            </w:r>
          </w:p>
        </w:tc>
        <w:tc>
          <w:tcPr>
            <w:tcW w:w="708" w:type="dxa"/>
            <w:tcBorders>
              <w:top w:val="single" w:sz="6" w:space="0" w:color="auto"/>
              <w:left w:val="single" w:sz="6" w:space="0" w:color="auto"/>
              <w:bottom w:val="single" w:sz="6" w:space="0" w:color="auto"/>
              <w:right w:val="single" w:sz="6" w:space="0" w:color="auto"/>
            </w:tcBorders>
          </w:tcPr>
          <w:p w:rsidR="00E51102" w:rsidRDefault="00E51102">
            <w:pPr>
              <w:tabs>
                <w:tab w:val="left" w:pos="1985"/>
              </w:tabs>
              <w:spacing w:before="60" w:after="60"/>
              <w:jc w:val="center"/>
            </w:pPr>
          </w:p>
        </w:tc>
        <w:tc>
          <w:tcPr>
            <w:tcW w:w="709" w:type="dxa"/>
            <w:tcBorders>
              <w:top w:val="single" w:sz="6" w:space="0" w:color="auto"/>
              <w:left w:val="single" w:sz="6" w:space="0" w:color="auto"/>
              <w:bottom w:val="single" w:sz="6" w:space="0" w:color="auto"/>
              <w:right w:val="single" w:sz="6" w:space="0" w:color="auto"/>
            </w:tcBorders>
            <w:hideMark/>
          </w:tcPr>
          <w:p w:rsidR="00E51102" w:rsidRPr="00E51102" w:rsidRDefault="00E51102">
            <w:pPr>
              <w:tabs>
                <w:tab w:val="left" w:pos="1985"/>
              </w:tabs>
              <w:spacing w:before="60" w:after="60"/>
              <w:jc w:val="center"/>
              <w:rPr>
                <w:lang w:val="en-GB"/>
              </w:rPr>
            </w:pPr>
            <w:r w:rsidRPr="00E51102">
              <w:rPr>
                <w:lang w:val="en-GB"/>
              </w:rPr>
              <w:t>of</w:t>
            </w:r>
          </w:p>
        </w:tc>
        <w:tc>
          <w:tcPr>
            <w:tcW w:w="709" w:type="dxa"/>
            <w:tcBorders>
              <w:top w:val="single" w:sz="6" w:space="0" w:color="auto"/>
              <w:left w:val="single" w:sz="6" w:space="0" w:color="auto"/>
              <w:bottom w:val="single" w:sz="6" w:space="0" w:color="auto"/>
              <w:right w:val="single" w:sz="6" w:space="0" w:color="auto"/>
            </w:tcBorders>
          </w:tcPr>
          <w:p w:rsidR="00E51102" w:rsidRDefault="00E51102">
            <w:pPr>
              <w:tabs>
                <w:tab w:val="left" w:pos="1985"/>
              </w:tabs>
              <w:spacing w:before="60" w:after="60"/>
              <w:jc w:val="center"/>
            </w:pPr>
          </w:p>
        </w:tc>
      </w:tr>
    </w:tbl>
    <w:p w:rsidR="00E42647" w:rsidRDefault="00E42647"/>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828"/>
        <w:gridCol w:w="6378"/>
      </w:tblGrid>
      <w:tr w:rsidR="00174A16" w:rsidRPr="00E16BD7" w:rsidTr="00313AB8">
        <w:trPr>
          <w:cantSplit/>
        </w:trPr>
        <w:tc>
          <w:tcPr>
            <w:tcW w:w="3828" w:type="dxa"/>
            <w:tcBorders>
              <w:top w:val="single" w:sz="6" w:space="0" w:color="auto"/>
              <w:left w:val="single" w:sz="6" w:space="0" w:color="auto"/>
              <w:bottom w:val="single" w:sz="6" w:space="0" w:color="auto"/>
              <w:right w:val="single" w:sz="6" w:space="0" w:color="auto"/>
            </w:tcBorders>
          </w:tcPr>
          <w:p w:rsidR="00174A16" w:rsidRPr="00C161F5" w:rsidRDefault="001276B2" w:rsidP="001276B2">
            <w:pPr>
              <w:tabs>
                <w:tab w:val="left" w:pos="1985"/>
              </w:tabs>
              <w:spacing w:before="60" w:after="60"/>
              <w:rPr>
                <w:lang w:val="en-GB"/>
              </w:rPr>
            </w:pPr>
            <w:r w:rsidRPr="001276B2">
              <w:rPr>
                <w:lang w:val="en-GB"/>
              </w:rPr>
              <w:t xml:space="preserve">Name </w:t>
            </w:r>
            <w:r w:rsidRPr="00DF3706">
              <w:rPr>
                <w:lang w:val="en-GB"/>
              </w:rPr>
              <w:t>and complete address</w:t>
            </w:r>
            <w:r w:rsidR="00A75DA6">
              <w:rPr>
                <w:lang w:val="en-GB"/>
              </w:rPr>
              <w:t xml:space="preserve"> of </w:t>
            </w:r>
            <w:r w:rsidR="00471D07">
              <w:rPr>
                <w:lang w:val="en-GB"/>
              </w:rPr>
              <w:t>EManS</w:t>
            </w:r>
          </w:p>
        </w:tc>
        <w:tc>
          <w:tcPr>
            <w:tcW w:w="6378" w:type="dxa"/>
            <w:tcBorders>
              <w:top w:val="single" w:sz="6" w:space="0" w:color="auto"/>
              <w:left w:val="single" w:sz="6" w:space="0" w:color="auto"/>
              <w:bottom w:val="single" w:sz="6" w:space="0" w:color="auto"/>
              <w:right w:val="single" w:sz="6" w:space="0" w:color="auto"/>
            </w:tcBorders>
          </w:tcPr>
          <w:p w:rsidR="00174A16" w:rsidRPr="00C161F5" w:rsidRDefault="00174A16" w:rsidP="00B1487F">
            <w:pPr>
              <w:tabs>
                <w:tab w:val="left" w:pos="1985"/>
              </w:tabs>
              <w:spacing w:before="60" w:after="60"/>
              <w:rPr>
                <w:lang w:val="en-GB"/>
              </w:rPr>
            </w:pPr>
          </w:p>
        </w:tc>
      </w:tr>
      <w:tr w:rsidR="00122DA5" w:rsidRPr="00E16BD7" w:rsidTr="00313AB8">
        <w:trPr>
          <w:cantSplit/>
        </w:trPr>
        <w:tc>
          <w:tcPr>
            <w:tcW w:w="3828" w:type="dxa"/>
            <w:tcBorders>
              <w:top w:val="single" w:sz="6" w:space="0" w:color="auto"/>
              <w:left w:val="single" w:sz="6" w:space="0" w:color="auto"/>
              <w:bottom w:val="single" w:sz="6" w:space="0" w:color="auto"/>
              <w:right w:val="single" w:sz="6" w:space="0" w:color="auto"/>
            </w:tcBorders>
          </w:tcPr>
          <w:p w:rsidR="00ED78B6" w:rsidRDefault="001276B2" w:rsidP="00ED78B6">
            <w:pPr>
              <w:tabs>
                <w:tab w:val="left" w:pos="1985"/>
              </w:tabs>
              <w:spacing w:before="60" w:after="60"/>
              <w:rPr>
                <w:lang w:val="en-GB"/>
              </w:rPr>
            </w:pPr>
            <w:r w:rsidRPr="00DC71B1">
              <w:rPr>
                <w:lang w:val="en-GB"/>
              </w:rPr>
              <w:t xml:space="preserve">Existing / previous Cert.# </w:t>
            </w:r>
          </w:p>
          <w:p w:rsidR="00122DA5" w:rsidRPr="00DC71B1" w:rsidRDefault="001276B2" w:rsidP="00DC71B1">
            <w:pPr>
              <w:tabs>
                <w:tab w:val="left" w:pos="1985"/>
              </w:tabs>
              <w:spacing w:before="60" w:after="60"/>
              <w:rPr>
                <w:lang w:val="en-GB"/>
              </w:rPr>
            </w:pPr>
            <w:r w:rsidRPr="00DC71B1">
              <w:rPr>
                <w:sz w:val="16"/>
                <w:lang w:val="en-GB"/>
              </w:rPr>
              <w:t>(if any)</w:t>
            </w:r>
          </w:p>
        </w:tc>
        <w:tc>
          <w:tcPr>
            <w:tcW w:w="6378" w:type="dxa"/>
            <w:tcBorders>
              <w:top w:val="single" w:sz="6" w:space="0" w:color="auto"/>
              <w:left w:val="single" w:sz="6" w:space="0" w:color="auto"/>
              <w:bottom w:val="single" w:sz="6" w:space="0" w:color="auto"/>
              <w:right w:val="single" w:sz="6" w:space="0" w:color="auto"/>
            </w:tcBorders>
          </w:tcPr>
          <w:p w:rsidR="00122DA5" w:rsidRPr="00122DA5" w:rsidRDefault="00122DA5" w:rsidP="00B1487F">
            <w:pPr>
              <w:tabs>
                <w:tab w:val="left" w:pos="1985"/>
              </w:tabs>
              <w:spacing w:before="60" w:after="60"/>
              <w:rPr>
                <w:lang w:val="en-US"/>
              </w:rPr>
            </w:pPr>
          </w:p>
        </w:tc>
      </w:tr>
      <w:tr w:rsidR="00122DA5" w:rsidRPr="00E16BD7" w:rsidTr="00313AB8">
        <w:trPr>
          <w:cantSplit/>
        </w:trPr>
        <w:tc>
          <w:tcPr>
            <w:tcW w:w="3828" w:type="dxa"/>
            <w:tcBorders>
              <w:top w:val="single" w:sz="6" w:space="0" w:color="auto"/>
              <w:left w:val="single" w:sz="6" w:space="0" w:color="auto"/>
              <w:bottom w:val="single" w:sz="6" w:space="0" w:color="auto"/>
              <w:right w:val="single" w:sz="6" w:space="0" w:color="auto"/>
            </w:tcBorders>
          </w:tcPr>
          <w:p w:rsidR="00E51102" w:rsidRDefault="00313AB8" w:rsidP="00313AB8">
            <w:pPr>
              <w:tabs>
                <w:tab w:val="left" w:pos="1985"/>
              </w:tabs>
              <w:spacing w:before="60" w:after="60"/>
              <w:rPr>
                <w:lang w:val="en-GB"/>
              </w:rPr>
            </w:pPr>
            <w:r>
              <w:rPr>
                <w:lang w:val="en-GB"/>
              </w:rPr>
              <w:t xml:space="preserve">IATF </w:t>
            </w:r>
            <w:r w:rsidR="001276B2">
              <w:rPr>
                <w:lang w:val="en-GB"/>
              </w:rPr>
              <w:t xml:space="preserve">Certificate number </w:t>
            </w:r>
          </w:p>
          <w:p w:rsidR="00122DA5" w:rsidRPr="00C161F5" w:rsidRDefault="001276B2" w:rsidP="00313AB8">
            <w:pPr>
              <w:tabs>
                <w:tab w:val="left" w:pos="1985"/>
              </w:tabs>
              <w:spacing w:before="60" w:after="60"/>
              <w:rPr>
                <w:lang w:val="en-GB"/>
              </w:rPr>
            </w:pPr>
            <w:r w:rsidRPr="00DC71B1">
              <w:rPr>
                <w:sz w:val="16"/>
                <w:lang w:val="en-GB"/>
              </w:rPr>
              <w:t>(7 digits</w:t>
            </w:r>
            <w:r w:rsidR="00313AB8">
              <w:rPr>
                <w:sz w:val="16"/>
                <w:lang w:val="en-GB"/>
              </w:rPr>
              <w:t xml:space="preserve">, </w:t>
            </w:r>
            <w:r w:rsidRPr="00DC71B1">
              <w:rPr>
                <w:sz w:val="16"/>
                <w:lang w:val="en-GB"/>
              </w:rPr>
              <w:t>as shown on certificate</w:t>
            </w:r>
            <w:r w:rsidR="00313AB8">
              <w:rPr>
                <w:sz w:val="16"/>
                <w:lang w:val="en-GB"/>
              </w:rPr>
              <w:t>, if any)</w:t>
            </w:r>
          </w:p>
        </w:tc>
        <w:tc>
          <w:tcPr>
            <w:tcW w:w="6378" w:type="dxa"/>
            <w:tcBorders>
              <w:top w:val="single" w:sz="6" w:space="0" w:color="auto"/>
              <w:left w:val="single" w:sz="6" w:space="0" w:color="auto"/>
              <w:bottom w:val="single" w:sz="6" w:space="0" w:color="auto"/>
              <w:right w:val="single" w:sz="6" w:space="0" w:color="auto"/>
            </w:tcBorders>
          </w:tcPr>
          <w:p w:rsidR="00122DA5" w:rsidRPr="00C161F5" w:rsidRDefault="00122DA5" w:rsidP="00B1487F">
            <w:pPr>
              <w:tabs>
                <w:tab w:val="left" w:pos="1985"/>
              </w:tabs>
              <w:spacing w:before="60" w:after="60"/>
              <w:rPr>
                <w:lang w:val="en-GB"/>
              </w:rPr>
            </w:pPr>
          </w:p>
        </w:tc>
      </w:tr>
      <w:tr w:rsidR="001276B2" w:rsidRPr="00E16BD7" w:rsidTr="00313AB8">
        <w:trPr>
          <w:cantSplit/>
        </w:trPr>
        <w:tc>
          <w:tcPr>
            <w:tcW w:w="3828" w:type="dxa"/>
            <w:tcBorders>
              <w:top w:val="single" w:sz="6" w:space="0" w:color="auto"/>
              <w:left w:val="single" w:sz="6" w:space="0" w:color="auto"/>
              <w:bottom w:val="single" w:sz="6" w:space="0" w:color="auto"/>
              <w:right w:val="single" w:sz="6" w:space="0" w:color="auto"/>
            </w:tcBorders>
          </w:tcPr>
          <w:p w:rsidR="001276B2" w:rsidRDefault="00495800" w:rsidP="00B60043">
            <w:pPr>
              <w:tabs>
                <w:tab w:val="left" w:pos="1985"/>
              </w:tabs>
              <w:spacing w:before="60" w:after="60"/>
              <w:rPr>
                <w:sz w:val="16"/>
                <w:lang w:val="en-GB"/>
              </w:rPr>
            </w:pPr>
            <w:r w:rsidRPr="00495800">
              <w:rPr>
                <w:lang w:val="en-GB"/>
              </w:rPr>
              <w:t xml:space="preserve">Manufacturing Scope </w:t>
            </w:r>
            <w:r w:rsidRPr="00495800">
              <w:rPr>
                <w:sz w:val="16"/>
                <w:lang w:val="en-GB"/>
              </w:rPr>
              <w:t xml:space="preserve">(incl. </w:t>
            </w:r>
            <w:r w:rsidR="00B60043">
              <w:rPr>
                <w:sz w:val="16"/>
                <w:lang w:val="en-GB"/>
              </w:rPr>
              <w:t>p</w:t>
            </w:r>
            <w:r w:rsidRPr="00495800">
              <w:rPr>
                <w:sz w:val="16"/>
                <w:lang w:val="en-GB"/>
              </w:rPr>
              <w:t>roducts and manufacturing processes of the extended site e.g. turning, heat treatment, galvanising, assembly, etc.)</w:t>
            </w:r>
          </w:p>
          <w:p w:rsidR="00BF1B3A" w:rsidRDefault="00BF1B3A" w:rsidP="00B60043">
            <w:pPr>
              <w:tabs>
                <w:tab w:val="left" w:pos="1985"/>
              </w:tabs>
              <w:spacing w:before="60" w:after="60"/>
              <w:rPr>
                <w:lang w:val="en-GB"/>
              </w:rPr>
            </w:pPr>
            <w:r>
              <w:rPr>
                <w:sz w:val="16"/>
                <w:lang w:val="en-GB"/>
              </w:rPr>
              <w:t>Note: This must be part of / included in the certific</w:t>
            </w:r>
            <w:r>
              <w:rPr>
                <w:sz w:val="16"/>
                <w:lang w:val="en-GB"/>
              </w:rPr>
              <w:t>a</w:t>
            </w:r>
            <w:r>
              <w:rPr>
                <w:sz w:val="16"/>
                <w:lang w:val="en-GB"/>
              </w:rPr>
              <w:t xml:space="preserve">tion scope of the main site  the Scope of the </w:t>
            </w:r>
          </w:p>
        </w:tc>
        <w:tc>
          <w:tcPr>
            <w:tcW w:w="6378" w:type="dxa"/>
            <w:tcBorders>
              <w:top w:val="single" w:sz="6" w:space="0" w:color="auto"/>
              <w:left w:val="single" w:sz="6" w:space="0" w:color="auto"/>
              <w:bottom w:val="single" w:sz="6" w:space="0" w:color="auto"/>
              <w:right w:val="single" w:sz="6" w:space="0" w:color="auto"/>
            </w:tcBorders>
          </w:tcPr>
          <w:p w:rsidR="001276B2" w:rsidRPr="00C161F5" w:rsidRDefault="001276B2" w:rsidP="00B1487F">
            <w:pPr>
              <w:tabs>
                <w:tab w:val="left" w:pos="1985"/>
              </w:tabs>
              <w:spacing w:before="60" w:after="60"/>
              <w:rPr>
                <w:lang w:val="en-GB"/>
              </w:rPr>
            </w:pPr>
          </w:p>
        </w:tc>
      </w:tr>
      <w:tr w:rsidR="00313AB8" w:rsidRPr="00E16BD7" w:rsidTr="00313AB8">
        <w:trPr>
          <w:cantSplit/>
        </w:trPr>
        <w:tc>
          <w:tcPr>
            <w:tcW w:w="3828" w:type="dxa"/>
            <w:tcBorders>
              <w:top w:val="single" w:sz="6" w:space="0" w:color="auto"/>
              <w:left w:val="single" w:sz="6" w:space="0" w:color="auto"/>
              <w:bottom w:val="single" w:sz="6" w:space="0" w:color="auto"/>
              <w:right w:val="single" w:sz="6" w:space="0" w:color="auto"/>
            </w:tcBorders>
          </w:tcPr>
          <w:p w:rsidR="00ED78B6" w:rsidRDefault="00313AB8" w:rsidP="00313AB8">
            <w:pPr>
              <w:tabs>
                <w:tab w:val="left" w:pos="1985"/>
              </w:tabs>
              <w:spacing w:before="60" w:after="60"/>
              <w:rPr>
                <w:bCs/>
                <w:sz w:val="16"/>
                <w:lang w:val="en-GB"/>
              </w:rPr>
            </w:pPr>
            <w:r w:rsidRPr="00CA6F1C">
              <w:rPr>
                <w:bCs/>
                <w:lang w:val="en-GB"/>
              </w:rPr>
              <w:t>Total number of employees</w:t>
            </w:r>
            <w:r w:rsidRPr="00313AB8">
              <w:rPr>
                <w:bCs/>
                <w:sz w:val="16"/>
                <w:lang w:val="en-GB"/>
              </w:rPr>
              <w:t xml:space="preserve"> </w:t>
            </w:r>
          </w:p>
          <w:p w:rsidR="008506A2" w:rsidRDefault="00313AB8">
            <w:pPr>
              <w:tabs>
                <w:tab w:val="left" w:pos="1985"/>
              </w:tabs>
              <w:spacing w:before="60" w:after="60"/>
              <w:rPr>
                <w:lang w:val="en-GB"/>
              </w:rPr>
            </w:pPr>
            <w:r w:rsidRPr="00313AB8">
              <w:rPr>
                <w:bCs/>
                <w:sz w:val="16"/>
                <w:lang w:val="en-GB"/>
              </w:rPr>
              <w:t>(at this EM</w:t>
            </w:r>
            <w:r w:rsidR="00A75DA6">
              <w:rPr>
                <w:bCs/>
                <w:sz w:val="16"/>
                <w:lang w:val="en-GB"/>
              </w:rPr>
              <w:t>an</w:t>
            </w:r>
            <w:r w:rsidRPr="00313AB8">
              <w:rPr>
                <w:bCs/>
                <w:sz w:val="16"/>
                <w:lang w:val="en-GB"/>
              </w:rPr>
              <w:t>S)</w:t>
            </w:r>
          </w:p>
        </w:tc>
        <w:tc>
          <w:tcPr>
            <w:tcW w:w="6378" w:type="dxa"/>
            <w:tcBorders>
              <w:top w:val="single" w:sz="6" w:space="0" w:color="auto"/>
              <w:left w:val="single" w:sz="6" w:space="0" w:color="auto"/>
              <w:bottom w:val="single" w:sz="6" w:space="0" w:color="auto"/>
              <w:right w:val="single" w:sz="6" w:space="0" w:color="auto"/>
            </w:tcBorders>
          </w:tcPr>
          <w:p w:rsidR="00313AB8" w:rsidRPr="00C161F5" w:rsidRDefault="00313AB8" w:rsidP="00B1487F">
            <w:pPr>
              <w:tabs>
                <w:tab w:val="left" w:pos="1985"/>
              </w:tabs>
              <w:spacing w:before="60" w:after="60"/>
              <w:rPr>
                <w:lang w:val="en-GB"/>
              </w:rPr>
            </w:pPr>
          </w:p>
        </w:tc>
      </w:tr>
      <w:tr w:rsidR="00817391" w:rsidRPr="00E51102" w:rsidTr="00817391">
        <w:trPr>
          <w:cantSplit/>
        </w:trPr>
        <w:tc>
          <w:tcPr>
            <w:tcW w:w="3828" w:type="dxa"/>
            <w:tcBorders>
              <w:top w:val="single" w:sz="6" w:space="0" w:color="auto"/>
              <w:left w:val="single" w:sz="6" w:space="0" w:color="auto"/>
              <w:bottom w:val="single" w:sz="6" w:space="0" w:color="auto"/>
              <w:right w:val="single" w:sz="6" w:space="0" w:color="auto"/>
            </w:tcBorders>
          </w:tcPr>
          <w:p w:rsidR="00E51102" w:rsidRDefault="00817391" w:rsidP="00976E44">
            <w:pPr>
              <w:tabs>
                <w:tab w:val="left" w:pos="1985"/>
              </w:tabs>
              <w:spacing w:before="60" w:after="60"/>
              <w:rPr>
                <w:lang w:val="en-GB"/>
              </w:rPr>
            </w:pPr>
            <w:r w:rsidRPr="00E51102">
              <w:rPr>
                <w:lang w:val="en-GB"/>
              </w:rPr>
              <w:t xml:space="preserve">Shift pattern </w:t>
            </w:r>
          </w:p>
          <w:p w:rsidR="00817391" w:rsidRPr="00E51102" w:rsidRDefault="00817391" w:rsidP="00E51102">
            <w:pPr>
              <w:tabs>
                <w:tab w:val="left" w:pos="1985"/>
              </w:tabs>
              <w:spacing w:before="60" w:after="60"/>
              <w:rPr>
                <w:sz w:val="16"/>
                <w:lang w:val="en-GB"/>
              </w:rPr>
            </w:pPr>
            <w:r w:rsidRPr="00E51102">
              <w:rPr>
                <w:sz w:val="16"/>
                <w:lang w:val="en-GB"/>
              </w:rPr>
              <w:t xml:space="preserve">(e.g. </w:t>
            </w:r>
            <w:r w:rsidRPr="00E51102">
              <w:rPr>
                <w:bCs/>
                <w:sz w:val="16"/>
                <w:lang w:val="en-GB"/>
              </w:rPr>
              <w:t>1, 2, 3 shifts)</w:t>
            </w:r>
          </w:p>
        </w:tc>
        <w:tc>
          <w:tcPr>
            <w:tcW w:w="6378" w:type="dxa"/>
            <w:tcBorders>
              <w:top w:val="single" w:sz="6" w:space="0" w:color="auto"/>
              <w:left w:val="single" w:sz="6" w:space="0" w:color="auto"/>
              <w:bottom w:val="single" w:sz="6" w:space="0" w:color="auto"/>
              <w:right w:val="single" w:sz="6" w:space="0" w:color="auto"/>
            </w:tcBorders>
          </w:tcPr>
          <w:p w:rsidR="00817391" w:rsidRPr="00E51102" w:rsidRDefault="00817391" w:rsidP="00976E44">
            <w:pPr>
              <w:tabs>
                <w:tab w:val="left" w:pos="1985"/>
              </w:tabs>
              <w:spacing w:before="60" w:after="60"/>
              <w:rPr>
                <w:lang w:val="en-GB"/>
              </w:rPr>
            </w:pPr>
          </w:p>
        </w:tc>
      </w:tr>
      <w:tr w:rsidR="00817391" w:rsidRPr="00E51102" w:rsidTr="00817391">
        <w:trPr>
          <w:cantSplit/>
        </w:trPr>
        <w:tc>
          <w:tcPr>
            <w:tcW w:w="3828" w:type="dxa"/>
            <w:tcBorders>
              <w:top w:val="single" w:sz="6" w:space="0" w:color="auto"/>
              <w:left w:val="single" w:sz="6" w:space="0" w:color="auto"/>
              <w:bottom w:val="single" w:sz="6" w:space="0" w:color="auto"/>
              <w:right w:val="single" w:sz="6" w:space="0" w:color="auto"/>
            </w:tcBorders>
          </w:tcPr>
          <w:p w:rsidR="00E51102" w:rsidRDefault="00817391" w:rsidP="00817391">
            <w:pPr>
              <w:tabs>
                <w:tab w:val="left" w:pos="1985"/>
              </w:tabs>
              <w:spacing w:before="60" w:after="60"/>
              <w:rPr>
                <w:lang w:val="en-GB"/>
              </w:rPr>
            </w:pPr>
            <w:r w:rsidRPr="00E51102">
              <w:rPr>
                <w:lang w:val="en-GB"/>
              </w:rPr>
              <w:t xml:space="preserve">Shift times </w:t>
            </w:r>
          </w:p>
          <w:p w:rsidR="00817391" w:rsidRPr="00E51102" w:rsidRDefault="00E51102" w:rsidP="00817391">
            <w:pPr>
              <w:tabs>
                <w:tab w:val="left" w:pos="1985"/>
              </w:tabs>
              <w:spacing w:before="60" w:after="60"/>
              <w:rPr>
                <w:lang w:val="en-GB"/>
              </w:rPr>
            </w:pPr>
            <w:r>
              <w:rPr>
                <w:sz w:val="16"/>
                <w:lang w:val="en-GB"/>
              </w:rPr>
              <w:t xml:space="preserve">(e.g. Shift 1 from 06:00 am to </w:t>
            </w:r>
            <w:r w:rsidR="00817391" w:rsidRPr="00E51102">
              <w:rPr>
                <w:sz w:val="16"/>
                <w:lang w:val="en-GB"/>
              </w:rPr>
              <w:t>02:00 pm)</w:t>
            </w:r>
          </w:p>
        </w:tc>
        <w:tc>
          <w:tcPr>
            <w:tcW w:w="6378" w:type="dxa"/>
            <w:tcBorders>
              <w:top w:val="single" w:sz="6" w:space="0" w:color="auto"/>
              <w:left w:val="single" w:sz="6" w:space="0" w:color="auto"/>
              <w:bottom w:val="single" w:sz="6" w:space="0" w:color="auto"/>
              <w:right w:val="single" w:sz="6" w:space="0" w:color="auto"/>
            </w:tcBorders>
          </w:tcPr>
          <w:p w:rsidR="00817391" w:rsidRPr="00E51102" w:rsidRDefault="00817391" w:rsidP="00976E44">
            <w:pPr>
              <w:tabs>
                <w:tab w:val="left" w:pos="1985"/>
              </w:tabs>
              <w:spacing w:before="60" w:after="60"/>
              <w:rPr>
                <w:lang w:val="en-GB"/>
              </w:rPr>
            </w:pPr>
          </w:p>
        </w:tc>
      </w:tr>
      <w:tr w:rsidR="00027ABD" w:rsidRPr="00E16BD7" w:rsidTr="00313AB8">
        <w:trPr>
          <w:cantSplit/>
        </w:trPr>
        <w:tc>
          <w:tcPr>
            <w:tcW w:w="3828" w:type="dxa"/>
            <w:tcBorders>
              <w:top w:val="single" w:sz="6" w:space="0" w:color="auto"/>
              <w:left w:val="single" w:sz="6" w:space="0" w:color="auto"/>
              <w:bottom w:val="single" w:sz="6" w:space="0" w:color="auto"/>
              <w:right w:val="single" w:sz="6" w:space="0" w:color="auto"/>
            </w:tcBorders>
          </w:tcPr>
          <w:p w:rsidR="00E51102" w:rsidRDefault="00027ABD" w:rsidP="00027ABD">
            <w:pPr>
              <w:tabs>
                <w:tab w:val="left" w:pos="1985"/>
              </w:tabs>
              <w:spacing w:before="60" w:after="60"/>
              <w:rPr>
                <w:sz w:val="16"/>
                <w:lang w:val="en-GB"/>
              </w:rPr>
            </w:pPr>
            <w:r>
              <w:rPr>
                <w:lang w:val="en-GB"/>
              </w:rPr>
              <w:t xml:space="preserve">Distance </w:t>
            </w:r>
            <w:r w:rsidRPr="00313AB8">
              <w:rPr>
                <w:sz w:val="16"/>
                <w:lang w:val="en-GB"/>
              </w:rPr>
              <w:t>(km)</w:t>
            </w:r>
          </w:p>
          <w:p w:rsidR="00E51102" w:rsidRDefault="00027ABD" w:rsidP="00E51102">
            <w:pPr>
              <w:tabs>
                <w:tab w:val="left" w:pos="1985"/>
              </w:tabs>
              <w:spacing w:before="60" w:after="60"/>
              <w:rPr>
                <w:lang w:val="en-GB"/>
              </w:rPr>
            </w:pPr>
            <w:r w:rsidRPr="00313AB8">
              <w:rPr>
                <w:sz w:val="16"/>
                <w:lang w:val="en-GB"/>
              </w:rPr>
              <w:t xml:space="preserve"> </w:t>
            </w:r>
            <w:r w:rsidRPr="00A75DA6">
              <w:rPr>
                <w:sz w:val="16"/>
                <w:lang w:val="en-GB"/>
              </w:rPr>
              <w:t>from Main Site to EM</w:t>
            </w:r>
            <w:r w:rsidR="00A75DA6" w:rsidRPr="00A75DA6">
              <w:rPr>
                <w:sz w:val="16"/>
                <w:lang w:val="en-GB"/>
              </w:rPr>
              <w:t>an</w:t>
            </w:r>
            <w:r w:rsidRPr="00A75DA6">
              <w:rPr>
                <w:sz w:val="16"/>
                <w:lang w:val="en-GB"/>
              </w:rPr>
              <w:t>S</w:t>
            </w:r>
          </w:p>
        </w:tc>
        <w:tc>
          <w:tcPr>
            <w:tcW w:w="6378" w:type="dxa"/>
            <w:tcBorders>
              <w:top w:val="single" w:sz="6" w:space="0" w:color="auto"/>
              <w:left w:val="single" w:sz="6" w:space="0" w:color="auto"/>
              <w:bottom w:val="single" w:sz="6" w:space="0" w:color="auto"/>
              <w:right w:val="single" w:sz="6" w:space="0" w:color="auto"/>
            </w:tcBorders>
          </w:tcPr>
          <w:p w:rsidR="00027ABD" w:rsidRPr="00C161F5" w:rsidRDefault="00027ABD" w:rsidP="00B1487F">
            <w:pPr>
              <w:tabs>
                <w:tab w:val="left" w:pos="1985"/>
              </w:tabs>
              <w:spacing w:before="60" w:after="60"/>
              <w:rPr>
                <w:lang w:val="en-GB"/>
              </w:rPr>
            </w:pPr>
          </w:p>
        </w:tc>
      </w:tr>
      <w:tr w:rsidR="00027ABD" w:rsidRPr="00E16BD7" w:rsidTr="00313AB8">
        <w:trPr>
          <w:cantSplit/>
        </w:trPr>
        <w:tc>
          <w:tcPr>
            <w:tcW w:w="3828" w:type="dxa"/>
            <w:tcBorders>
              <w:top w:val="single" w:sz="6" w:space="0" w:color="auto"/>
              <w:left w:val="single" w:sz="6" w:space="0" w:color="auto"/>
              <w:bottom w:val="single" w:sz="6" w:space="0" w:color="auto"/>
              <w:right w:val="single" w:sz="6" w:space="0" w:color="auto"/>
            </w:tcBorders>
          </w:tcPr>
          <w:p w:rsidR="00E51102" w:rsidRDefault="00027ABD" w:rsidP="00B60043">
            <w:pPr>
              <w:tabs>
                <w:tab w:val="left" w:pos="1985"/>
              </w:tabs>
              <w:spacing w:before="60" w:after="60"/>
              <w:rPr>
                <w:sz w:val="16"/>
                <w:lang w:val="en-GB"/>
              </w:rPr>
            </w:pPr>
            <w:r>
              <w:rPr>
                <w:lang w:val="en-GB"/>
              </w:rPr>
              <w:t xml:space="preserve">Transfer time </w:t>
            </w:r>
            <w:r w:rsidR="00313AB8" w:rsidRPr="00313AB8">
              <w:rPr>
                <w:sz w:val="16"/>
                <w:lang w:val="en-GB"/>
              </w:rPr>
              <w:t>(h)</w:t>
            </w:r>
          </w:p>
          <w:p w:rsidR="00E51102" w:rsidRDefault="00313AB8" w:rsidP="00E51102">
            <w:pPr>
              <w:tabs>
                <w:tab w:val="left" w:pos="1985"/>
              </w:tabs>
              <w:spacing w:before="60" w:after="60"/>
              <w:rPr>
                <w:lang w:val="en-GB"/>
              </w:rPr>
            </w:pPr>
            <w:r w:rsidRPr="00313AB8">
              <w:rPr>
                <w:sz w:val="16"/>
                <w:lang w:val="en-GB"/>
              </w:rPr>
              <w:t xml:space="preserve"> </w:t>
            </w:r>
            <w:r w:rsidR="00027ABD" w:rsidRPr="00A75DA6">
              <w:rPr>
                <w:sz w:val="16"/>
                <w:lang w:val="en-GB"/>
              </w:rPr>
              <w:t xml:space="preserve">from </w:t>
            </w:r>
            <w:r w:rsidR="00B60043">
              <w:rPr>
                <w:sz w:val="16"/>
                <w:lang w:val="en-GB"/>
              </w:rPr>
              <w:t>M</w:t>
            </w:r>
            <w:r w:rsidR="00027ABD" w:rsidRPr="00A75DA6">
              <w:rPr>
                <w:sz w:val="16"/>
                <w:lang w:val="en-GB"/>
              </w:rPr>
              <w:t xml:space="preserve">ain </w:t>
            </w:r>
            <w:r w:rsidR="00B60043">
              <w:rPr>
                <w:sz w:val="16"/>
                <w:lang w:val="en-GB"/>
              </w:rPr>
              <w:t>S</w:t>
            </w:r>
            <w:r w:rsidR="00027ABD" w:rsidRPr="00A75DA6">
              <w:rPr>
                <w:sz w:val="16"/>
                <w:lang w:val="en-GB"/>
              </w:rPr>
              <w:t>ite to EM</w:t>
            </w:r>
            <w:r w:rsidR="00A75DA6" w:rsidRPr="00A75DA6">
              <w:rPr>
                <w:sz w:val="16"/>
                <w:lang w:val="en-GB"/>
              </w:rPr>
              <w:t>an</w:t>
            </w:r>
            <w:r w:rsidR="00027ABD" w:rsidRPr="00A75DA6">
              <w:rPr>
                <w:sz w:val="16"/>
                <w:lang w:val="en-GB"/>
              </w:rPr>
              <w:t>S</w:t>
            </w:r>
          </w:p>
        </w:tc>
        <w:tc>
          <w:tcPr>
            <w:tcW w:w="6378" w:type="dxa"/>
            <w:tcBorders>
              <w:top w:val="single" w:sz="6" w:space="0" w:color="auto"/>
              <w:left w:val="single" w:sz="6" w:space="0" w:color="auto"/>
              <w:bottom w:val="single" w:sz="6" w:space="0" w:color="auto"/>
              <w:right w:val="single" w:sz="6" w:space="0" w:color="auto"/>
            </w:tcBorders>
          </w:tcPr>
          <w:p w:rsidR="00027ABD" w:rsidRPr="00C161F5" w:rsidRDefault="00027ABD" w:rsidP="00B1487F">
            <w:pPr>
              <w:tabs>
                <w:tab w:val="left" w:pos="1985"/>
              </w:tabs>
              <w:spacing w:before="60" w:after="60"/>
              <w:rPr>
                <w:lang w:val="en-GB"/>
              </w:rPr>
            </w:pPr>
          </w:p>
        </w:tc>
      </w:tr>
    </w:tbl>
    <w:p w:rsidR="00E42647" w:rsidRDefault="00DC71B1" w:rsidP="00B43CDC">
      <w:pPr>
        <w:keepNext/>
        <w:spacing w:before="360" w:after="120"/>
        <w:rPr>
          <w:b/>
          <w:sz w:val="24"/>
          <w:lang w:val="en-US"/>
        </w:rPr>
      </w:pPr>
      <w:r>
        <w:rPr>
          <w:b/>
          <w:lang w:val="en-US"/>
        </w:rPr>
        <w:lastRenderedPageBreak/>
        <w:t xml:space="preserve">Please </w:t>
      </w:r>
      <w:r w:rsidR="00092C2A">
        <w:rPr>
          <w:b/>
          <w:lang w:val="en-US"/>
        </w:rPr>
        <w:t xml:space="preserve">tick answer to the following questions with “X” </w:t>
      </w:r>
      <w:r>
        <w:rPr>
          <w:b/>
          <w:lang w:val="en-US"/>
        </w:rPr>
        <w:t>with yes or no</w:t>
      </w:r>
      <w:r w:rsidRPr="00092C2A">
        <w:rPr>
          <w:sz w:val="16"/>
          <w:lang w:val="en-US"/>
        </w:rPr>
        <w:t xml:space="preserve"> </w:t>
      </w:r>
      <w:r w:rsidR="008C49BD">
        <w:rPr>
          <w:sz w:val="16"/>
          <w:lang w:val="en-US"/>
        </w:rPr>
        <w:br/>
      </w:r>
      <w:r w:rsidR="002850AE" w:rsidRPr="002850AE">
        <w:rPr>
          <w:lang w:val="en-US"/>
        </w:rPr>
        <w:t>(</w:t>
      </w:r>
      <w:r w:rsidR="008C49BD">
        <w:rPr>
          <w:lang w:val="en-US"/>
        </w:rPr>
        <w:t>Very important: A</w:t>
      </w:r>
      <w:r w:rsidR="002850AE" w:rsidRPr="002850AE">
        <w:rPr>
          <w:lang w:val="en-US"/>
        </w:rPr>
        <w:t>ny “no” needs further investigation of TNCERT and may end in rejection of this application)</w:t>
      </w:r>
    </w:p>
    <w:tbl>
      <w:tblPr>
        <w:tblStyle w:val="TableGrid"/>
        <w:tblW w:w="10206" w:type="dxa"/>
        <w:tblInd w:w="68" w:type="dxa"/>
        <w:tblLayout w:type="fixed"/>
        <w:tblLook w:val="04A0"/>
      </w:tblPr>
      <w:tblGrid>
        <w:gridCol w:w="543"/>
        <w:gridCol w:w="4618"/>
        <w:gridCol w:w="691"/>
        <w:gridCol w:w="709"/>
        <w:gridCol w:w="3645"/>
      </w:tblGrid>
      <w:tr w:rsidR="00451087" w:rsidRPr="00027ABD" w:rsidTr="00451087">
        <w:trPr>
          <w:tblHeader/>
        </w:trPr>
        <w:tc>
          <w:tcPr>
            <w:tcW w:w="543" w:type="dxa"/>
          </w:tcPr>
          <w:p w:rsidR="00451087" w:rsidRPr="00027ABD" w:rsidRDefault="00451087" w:rsidP="00B43CDC">
            <w:pPr>
              <w:spacing w:before="240" w:after="240"/>
              <w:jc w:val="center"/>
              <w:rPr>
                <w:b/>
                <w:lang w:val="en-US"/>
              </w:rPr>
            </w:pPr>
            <w:r>
              <w:rPr>
                <w:b/>
                <w:lang w:val="en-US"/>
              </w:rPr>
              <w:t>#</w:t>
            </w:r>
          </w:p>
        </w:tc>
        <w:tc>
          <w:tcPr>
            <w:tcW w:w="4618" w:type="dxa"/>
          </w:tcPr>
          <w:p w:rsidR="00451087" w:rsidRPr="00027ABD" w:rsidRDefault="00451087" w:rsidP="00B43CDC">
            <w:pPr>
              <w:spacing w:before="240" w:after="240"/>
              <w:rPr>
                <w:b/>
                <w:lang w:val="en-US"/>
              </w:rPr>
            </w:pPr>
            <w:r w:rsidRPr="00027ABD">
              <w:rPr>
                <w:b/>
                <w:lang w:val="en-US"/>
              </w:rPr>
              <w:t>Question and explanations</w:t>
            </w:r>
          </w:p>
        </w:tc>
        <w:tc>
          <w:tcPr>
            <w:tcW w:w="691" w:type="dxa"/>
          </w:tcPr>
          <w:p w:rsidR="00451087" w:rsidRPr="00027ABD" w:rsidRDefault="00451087" w:rsidP="00B43CDC">
            <w:pPr>
              <w:spacing w:before="240" w:after="240"/>
              <w:jc w:val="center"/>
              <w:rPr>
                <w:b/>
                <w:lang w:val="en-US"/>
              </w:rPr>
            </w:pPr>
            <w:r w:rsidRPr="00027ABD">
              <w:rPr>
                <w:b/>
                <w:lang w:val="en-US"/>
              </w:rPr>
              <w:t>yes</w:t>
            </w:r>
          </w:p>
        </w:tc>
        <w:tc>
          <w:tcPr>
            <w:tcW w:w="709" w:type="dxa"/>
          </w:tcPr>
          <w:p w:rsidR="00451087" w:rsidRPr="00027ABD" w:rsidRDefault="00451087" w:rsidP="00B43CDC">
            <w:pPr>
              <w:spacing w:before="240" w:after="240"/>
              <w:jc w:val="center"/>
              <w:rPr>
                <w:b/>
                <w:lang w:val="en-US"/>
              </w:rPr>
            </w:pPr>
            <w:r w:rsidRPr="00027ABD">
              <w:rPr>
                <w:b/>
                <w:lang w:val="en-US"/>
              </w:rPr>
              <w:t>no</w:t>
            </w:r>
          </w:p>
        </w:tc>
        <w:tc>
          <w:tcPr>
            <w:tcW w:w="3645" w:type="dxa"/>
          </w:tcPr>
          <w:p w:rsidR="00E42647" w:rsidRDefault="008506A2" w:rsidP="00B43CDC">
            <w:pPr>
              <w:spacing w:before="240" w:after="240"/>
              <w:rPr>
                <w:b/>
                <w:lang w:val="en-US"/>
              </w:rPr>
            </w:pPr>
            <w:r w:rsidRPr="008506A2">
              <w:rPr>
                <w:b/>
                <w:lang w:val="en-US"/>
              </w:rPr>
              <w:t>Verification / supporting documents</w:t>
            </w:r>
          </w:p>
        </w:tc>
      </w:tr>
      <w:tr w:rsidR="00451087" w:rsidRPr="00E16BD7" w:rsidTr="00451087">
        <w:tc>
          <w:tcPr>
            <w:tcW w:w="543" w:type="dxa"/>
          </w:tcPr>
          <w:p w:rsidR="00451087" w:rsidRPr="00D8072F" w:rsidRDefault="00451087" w:rsidP="00313AB8">
            <w:pPr>
              <w:spacing w:before="120"/>
              <w:jc w:val="center"/>
              <w:rPr>
                <w:sz w:val="18"/>
                <w:szCs w:val="18"/>
                <w:lang w:val="en-US"/>
              </w:rPr>
            </w:pPr>
            <w:r>
              <w:rPr>
                <w:sz w:val="18"/>
                <w:szCs w:val="18"/>
                <w:lang w:val="en-US"/>
              </w:rPr>
              <w:t>1</w:t>
            </w:r>
          </w:p>
        </w:tc>
        <w:tc>
          <w:tcPr>
            <w:tcW w:w="4618" w:type="dxa"/>
          </w:tcPr>
          <w:p w:rsidR="00451087" w:rsidRPr="004B6832" w:rsidRDefault="00451087" w:rsidP="00B31331">
            <w:pPr>
              <w:spacing w:before="120"/>
              <w:rPr>
                <w:szCs w:val="18"/>
                <w:lang w:val="en-US"/>
              </w:rPr>
            </w:pPr>
            <w:r w:rsidRPr="00081E95">
              <w:rPr>
                <w:szCs w:val="18"/>
                <w:lang w:val="en-US"/>
              </w:rPr>
              <w:t xml:space="preserve">The Extended </w:t>
            </w:r>
            <w:r>
              <w:rPr>
                <w:szCs w:val="18"/>
                <w:lang w:val="en-US"/>
              </w:rPr>
              <w:t>Ma</w:t>
            </w:r>
            <w:r w:rsidRPr="00081E95">
              <w:rPr>
                <w:szCs w:val="18"/>
                <w:lang w:val="en-US"/>
              </w:rPr>
              <w:t>nufacturing Site is part of the same s</w:t>
            </w:r>
            <w:r>
              <w:rPr>
                <w:szCs w:val="18"/>
                <w:lang w:val="en-US"/>
              </w:rPr>
              <w:t xml:space="preserve">ingle quality management system </w:t>
            </w:r>
            <w:r w:rsidRPr="00081E95">
              <w:rPr>
                <w:szCs w:val="18"/>
                <w:lang w:val="en-US"/>
              </w:rPr>
              <w:t xml:space="preserve">which is used by </w:t>
            </w:r>
            <w:r>
              <w:rPr>
                <w:szCs w:val="18"/>
                <w:lang w:val="en-US"/>
              </w:rPr>
              <w:t xml:space="preserve">main resp. </w:t>
            </w:r>
            <w:r w:rsidRPr="00081E95">
              <w:rPr>
                <w:szCs w:val="18"/>
                <w:lang w:val="en-US"/>
              </w:rPr>
              <w:t>all manufacturing sites</w:t>
            </w:r>
            <w:r>
              <w:rPr>
                <w:szCs w:val="18"/>
                <w:lang w:val="en-US"/>
              </w:rPr>
              <w:t>?</w:t>
            </w:r>
            <w:r w:rsidRPr="00081E95">
              <w:rPr>
                <w:szCs w:val="18"/>
                <w:lang w:val="en-US"/>
              </w:rPr>
              <w:t xml:space="preserve"> </w:t>
            </w:r>
          </w:p>
          <w:p w:rsidR="00451087" w:rsidRPr="004B6832" w:rsidRDefault="00451087" w:rsidP="00261C22">
            <w:pPr>
              <w:numPr>
                <w:ilvl w:val="1"/>
                <w:numId w:val="2"/>
              </w:numPr>
              <w:tabs>
                <w:tab w:val="num" w:pos="459"/>
              </w:tabs>
              <w:spacing w:before="60"/>
              <w:ind w:left="460" w:hanging="284"/>
              <w:rPr>
                <w:sz w:val="16"/>
                <w:szCs w:val="18"/>
                <w:lang w:val="en-US"/>
              </w:rPr>
            </w:pPr>
            <w:r w:rsidRPr="00081E95">
              <w:rPr>
                <w:sz w:val="16"/>
                <w:szCs w:val="18"/>
                <w:lang w:val="en-US"/>
              </w:rPr>
              <w:t xml:space="preserve">“All manufacturing sites” means one QMS used by the main manufacturing site and extended site(s).  </w:t>
            </w:r>
          </w:p>
          <w:p w:rsidR="00451087" w:rsidRPr="004B6832" w:rsidRDefault="00451087" w:rsidP="00261C22">
            <w:pPr>
              <w:numPr>
                <w:ilvl w:val="1"/>
                <w:numId w:val="2"/>
              </w:numPr>
              <w:tabs>
                <w:tab w:val="num" w:pos="459"/>
              </w:tabs>
              <w:spacing w:before="60"/>
              <w:ind w:left="460" w:hanging="284"/>
              <w:rPr>
                <w:sz w:val="16"/>
                <w:szCs w:val="18"/>
                <w:lang w:val="en-US"/>
              </w:rPr>
            </w:pPr>
            <w:r w:rsidRPr="00081E95">
              <w:rPr>
                <w:sz w:val="16"/>
                <w:szCs w:val="18"/>
                <w:lang w:val="en-US"/>
              </w:rPr>
              <w:t>One quality manual, process map, set of procedure</w:t>
            </w:r>
            <w:r>
              <w:rPr>
                <w:sz w:val="16"/>
                <w:szCs w:val="18"/>
                <w:lang w:val="en-US"/>
              </w:rPr>
              <w:t xml:space="preserve">s, quality policy, objectives, </w:t>
            </w:r>
            <w:r w:rsidRPr="00081E95">
              <w:rPr>
                <w:sz w:val="16"/>
                <w:szCs w:val="18"/>
                <w:lang w:val="en-US"/>
              </w:rPr>
              <w:t>etc.</w:t>
            </w:r>
          </w:p>
          <w:p w:rsidR="00451087" w:rsidRPr="004B6832" w:rsidRDefault="00451087" w:rsidP="00261C22">
            <w:pPr>
              <w:numPr>
                <w:ilvl w:val="1"/>
                <w:numId w:val="2"/>
              </w:numPr>
              <w:tabs>
                <w:tab w:val="num" w:pos="459"/>
              </w:tabs>
              <w:spacing w:before="60" w:after="60"/>
              <w:ind w:left="460" w:hanging="284"/>
              <w:rPr>
                <w:sz w:val="16"/>
                <w:szCs w:val="18"/>
                <w:lang w:val="en-US"/>
              </w:rPr>
            </w:pPr>
            <w:r w:rsidRPr="00081E95">
              <w:rPr>
                <w:sz w:val="16"/>
                <w:szCs w:val="18"/>
                <w:lang w:val="en-US"/>
              </w:rPr>
              <w:t>One Management Review process conducted by the main manufacturing site covering both the main site and any extended manufacturing site(s).</w:t>
            </w:r>
          </w:p>
        </w:tc>
        <w:tc>
          <w:tcPr>
            <w:tcW w:w="691" w:type="dxa"/>
          </w:tcPr>
          <w:p w:rsidR="00451087" w:rsidRPr="00081E95" w:rsidRDefault="00451087" w:rsidP="00253BC4">
            <w:pPr>
              <w:spacing w:before="60"/>
              <w:jc w:val="center"/>
              <w:rPr>
                <w:szCs w:val="18"/>
                <w:lang w:val="en-US"/>
              </w:rPr>
            </w:pPr>
          </w:p>
        </w:tc>
        <w:tc>
          <w:tcPr>
            <w:tcW w:w="709" w:type="dxa"/>
          </w:tcPr>
          <w:p w:rsidR="00451087" w:rsidRPr="00081E95" w:rsidRDefault="00451087" w:rsidP="00253BC4">
            <w:pPr>
              <w:spacing w:before="60"/>
              <w:jc w:val="center"/>
              <w:rPr>
                <w:szCs w:val="18"/>
                <w:lang w:val="en-US"/>
              </w:rPr>
            </w:pPr>
          </w:p>
        </w:tc>
        <w:tc>
          <w:tcPr>
            <w:tcW w:w="3645" w:type="dxa"/>
          </w:tcPr>
          <w:p w:rsidR="00451087" w:rsidRPr="00081E95" w:rsidRDefault="00451087" w:rsidP="00253BC4">
            <w:pPr>
              <w:spacing w:before="60"/>
              <w:jc w:val="center"/>
              <w:rPr>
                <w:szCs w:val="18"/>
                <w:lang w:val="en-US"/>
              </w:rPr>
            </w:pPr>
          </w:p>
        </w:tc>
      </w:tr>
      <w:tr w:rsidR="00451087" w:rsidRPr="00E16BD7" w:rsidTr="00451087">
        <w:tc>
          <w:tcPr>
            <w:tcW w:w="543" w:type="dxa"/>
          </w:tcPr>
          <w:p w:rsidR="00451087" w:rsidRPr="00D8072F" w:rsidRDefault="00451087" w:rsidP="00253BC4">
            <w:pPr>
              <w:spacing w:before="60"/>
              <w:jc w:val="center"/>
              <w:rPr>
                <w:sz w:val="18"/>
                <w:szCs w:val="18"/>
                <w:lang w:val="en-US"/>
              </w:rPr>
            </w:pPr>
            <w:r>
              <w:rPr>
                <w:sz w:val="18"/>
                <w:szCs w:val="18"/>
                <w:lang w:val="en-US"/>
              </w:rPr>
              <w:t>2</w:t>
            </w:r>
          </w:p>
        </w:tc>
        <w:tc>
          <w:tcPr>
            <w:tcW w:w="4618" w:type="dxa"/>
          </w:tcPr>
          <w:p w:rsidR="00451087" w:rsidRPr="00081E95" w:rsidRDefault="00451087" w:rsidP="00253BC4">
            <w:pPr>
              <w:tabs>
                <w:tab w:val="num" w:pos="459"/>
              </w:tabs>
              <w:spacing w:before="60"/>
              <w:rPr>
                <w:szCs w:val="18"/>
                <w:lang w:val="en-US"/>
              </w:rPr>
            </w:pPr>
            <w:r w:rsidRPr="00081E95">
              <w:rPr>
                <w:szCs w:val="18"/>
                <w:lang w:val="en-US"/>
              </w:rPr>
              <w:t>The Extended man</w:t>
            </w:r>
            <w:r>
              <w:rPr>
                <w:szCs w:val="18"/>
                <w:lang w:val="en-US"/>
              </w:rPr>
              <w:t>ufacturing site</w:t>
            </w:r>
            <w:r w:rsidRPr="00081E95">
              <w:rPr>
                <w:szCs w:val="18"/>
                <w:lang w:val="en-US"/>
              </w:rPr>
              <w:t xml:space="preserve"> ha</w:t>
            </w:r>
            <w:r>
              <w:rPr>
                <w:szCs w:val="18"/>
                <w:lang w:val="en-US"/>
              </w:rPr>
              <w:t>s</w:t>
            </w:r>
            <w:r w:rsidRPr="00081E95">
              <w:rPr>
                <w:szCs w:val="18"/>
                <w:lang w:val="en-US"/>
              </w:rPr>
              <w:t xml:space="preserve"> no auto</w:t>
            </w:r>
            <w:r w:rsidRPr="00081E95">
              <w:rPr>
                <w:szCs w:val="18"/>
                <w:lang w:val="en-US"/>
              </w:rPr>
              <w:t>n</w:t>
            </w:r>
            <w:r w:rsidRPr="00081E95">
              <w:rPr>
                <w:szCs w:val="18"/>
                <w:lang w:val="en-US"/>
              </w:rPr>
              <w:t>omous decision making authority, and are d</w:t>
            </w:r>
            <w:r w:rsidRPr="00081E95">
              <w:rPr>
                <w:szCs w:val="18"/>
                <w:lang w:val="en-US"/>
              </w:rPr>
              <w:t>e</w:t>
            </w:r>
            <w:r w:rsidRPr="00081E95">
              <w:rPr>
                <w:szCs w:val="18"/>
                <w:lang w:val="en-US"/>
              </w:rPr>
              <w:t>pendent on the main manufacturing site for dec</w:t>
            </w:r>
            <w:r w:rsidRPr="00081E95">
              <w:rPr>
                <w:szCs w:val="18"/>
                <w:lang w:val="en-US"/>
              </w:rPr>
              <w:t>i</w:t>
            </w:r>
            <w:r w:rsidRPr="00081E95">
              <w:rPr>
                <w:szCs w:val="18"/>
                <w:lang w:val="en-US"/>
              </w:rPr>
              <w:t>sions.</w:t>
            </w:r>
          </w:p>
          <w:p w:rsidR="00451087" w:rsidRPr="00081E95" w:rsidRDefault="00451087" w:rsidP="00261C22">
            <w:pPr>
              <w:numPr>
                <w:ilvl w:val="1"/>
                <w:numId w:val="2"/>
              </w:numPr>
              <w:tabs>
                <w:tab w:val="num" w:pos="459"/>
              </w:tabs>
              <w:spacing w:before="60" w:after="60"/>
              <w:ind w:left="460" w:hanging="284"/>
              <w:rPr>
                <w:sz w:val="18"/>
                <w:szCs w:val="18"/>
                <w:lang w:val="en-US"/>
              </w:rPr>
            </w:pPr>
            <w:r w:rsidRPr="00081E95">
              <w:rPr>
                <w:sz w:val="16"/>
                <w:szCs w:val="18"/>
                <w:lang w:val="en-US"/>
              </w:rPr>
              <w:t xml:space="preserve">The extended manufacturing site does not have any independent decision making capability. </w:t>
            </w:r>
          </w:p>
        </w:tc>
        <w:tc>
          <w:tcPr>
            <w:tcW w:w="691" w:type="dxa"/>
          </w:tcPr>
          <w:p w:rsidR="00451087" w:rsidRPr="00081E95" w:rsidRDefault="00451087" w:rsidP="00253BC4">
            <w:pPr>
              <w:spacing w:before="60"/>
              <w:jc w:val="center"/>
              <w:rPr>
                <w:szCs w:val="18"/>
                <w:lang w:val="en-US"/>
              </w:rPr>
            </w:pPr>
          </w:p>
        </w:tc>
        <w:tc>
          <w:tcPr>
            <w:tcW w:w="709" w:type="dxa"/>
          </w:tcPr>
          <w:p w:rsidR="00451087" w:rsidRPr="00081E95" w:rsidRDefault="00451087" w:rsidP="00253BC4">
            <w:pPr>
              <w:spacing w:before="60"/>
              <w:jc w:val="center"/>
              <w:rPr>
                <w:szCs w:val="18"/>
                <w:lang w:val="en-US"/>
              </w:rPr>
            </w:pPr>
          </w:p>
        </w:tc>
        <w:tc>
          <w:tcPr>
            <w:tcW w:w="3645" w:type="dxa"/>
          </w:tcPr>
          <w:p w:rsidR="00451087" w:rsidRPr="00081E95" w:rsidRDefault="00451087" w:rsidP="00253BC4">
            <w:pPr>
              <w:spacing w:before="60"/>
              <w:jc w:val="center"/>
              <w:rPr>
                <w:szCs w:val="18"/>
                <w:lang w:val="en-US"/>
              </w:rPr>
            </w:pPr>
          </w:p>
        </w:tc>
      </w:tr>
      <w:tr w:rsidR="00451087" w:rsidRPr="00E16BD7" w:rsidTr="00451087">
        <w:tc>
          <w:tcPr>
            <w:tcW w:w="543" w:type="dxa"/>
          </w:tcPr>
          <w:p w:rsidR="00451087" w:rsidRPr="00081E95" w:rsidRDefault="00451087" w:rsidP="00253BC4">
            <w:pPr>
              <w:spacing w:before="60"/>
              <w:jc w:val="center"/>
              <w:rPr>
                <w:lang w:val="en-US"/>
              </w:rPr>
            </w:pPr>
            <w:r>
              <w:rPr>
                <w:lang w:val="en-US"/>
              </w:rPr>
              <w:t>3</w:t>
            </w:r>
          </w:p>
        </w:tc>
        <w:tc>
          <w:tcPr>
            <w:tcW w:w="4618" w:type="dxa"/>
          </w:tcPr>
          <w:p w:rsidR="00451087" w:rsidRPr="00081E95" w:rsidRDefault="00451087" w:rsidP="00253BC4">
            <w:pPr>
              <w:tabs>
                <w:tab w:val="num" w:pos="459"/>
              </w:tabs>
              <w:spacing w:before="60"/>
              <w:rPr>
                <w:lang w:val="en-US"/>
              </w:rPr>
            </w:pPr>
            <w:r>
              <w:rPr>
                <w:lang w:val="en-US"/>
              </w:rPr>
              <w:t xml:space="preserve">The </w:t>
            </w:r>
            <w:r w:rsidRPr="00081E95">
              <w:rPr>
                <w:lang w:val="en-US"/>
              </w:rPr>
              <w:t>Extended manufacturing site receives su</w:t>
            </w:r>
            <w:r w:rsidRPr="00081E95">
              <w:rPr>
                <w:lang w:val="en-US"/>
              </w:rPr>
              <w:t>p</w:t>
            </w:r>
            <w:r w:rsidRPr="00081E95">
              <w:rPr>
                <w:lang w:val="en-US"/>
              </w:rPr>
              <w:t xml:space="preserve">port only from or through the main manufacturing site </w:t>
            </w:r>
            <w:r w:rsidRPr="00081E95">
              <w:rPr>
                <w:sz w:val="16"/>
                <w:lang w:val="en-US"/>
              </w:rPr>
              <w:t>(which is considered on-site support to the extended manufacturing site).</w:t>
            </w:r>
          </w:p>
          <w:p w:rsidR="00451087" w:rsidRPr="00081E95" w:rsidRDefault="00451087" w:rsidP="00261C22">
            <w:pPr>
              <w:numPr>
                <w:ilvl w:val="1"/>
                <w:numId w:val="2"/>
              </w:numPr>
              <w:tabs>
                <w:tab w:val="num" w:pos="459"/>
              </w:tabs>
              <w:spacing w:before="60"/>
              <w:ind w:left="460" w:hanging="284"/>
              <w:rPr>
                <w:sz w:val="16"/>
                <w:lang w:val="en-US"/>
              </w:rPr>
            </w:pPr>
            <w:r w:rsidRPr="00081E95">
              <w:rPr>
                <w:sz w:val="16"/>
                <w:lang w:val="en-US"/>
              </w:rPr>
              <w:t>“Support only from the main manufacturing site” can include activities such as (but not limited to):  HR, inte</w:t>
            </w:r>
            <w:r w:rsidRPr="00081E95">
              <w:rPr>
                <w:sz w:val="16"/>
                <w:lang w:val="en-US"/>
              </w:rPr>
              <w:t>r</w:t>
            </w:r>
            <w:r w:rsidRPr="00081E95">
              <w:rPr>
                <w:sz w:val="16"/>
                <w:lang w:val="en-US"/>
              </w:rPr>
              <w:t>nal audits, engineering, calibration, maintenance, shi</w:t>
            </w:r>
            <w:r w:rsidRPr="00081E95">
              <w:rPr>
                <w:sz w:val="16"/>
                <w:lang w:val="en-US"/>
              </w:rPr>
              <w:t>p</w:t>
            </w:r>
            <w:r w:rsidRPr="00081E95">
              <w:rPr>
                <w:sz w:val="16"/>
                <w:lang w:val="en-US"/>
              </w:rPr>
              <w:t>ping, etc.</w:t>
            </w:r>
          </w:p>
          <w:p w:rsidR="00451087" w:rsidRDefault="00451087" w:rsidP="00261C22">
            <w:pPr>
              <w:numPr>
                <w:ilvl w:val="1"/>
                <w:numId w:val="2"/>
              </w:numPr>
              <w:tabs>
                <w:tab w:val="num" w:pos="459"/>
              </w:tabs>
              <w:spacing w:before="60"/>
              <w:ind w:left="460" w:hanging="284"/>
              <w:rPr>
                <w:sz w:val="16"/>
                <w:lang w:val="en-US"/>
              </w:rPr>
            </w:pPr>
            <w:r w:rsidRPr="00081E95">
              <w:rPr>
                <w:sz w:val="16"/>
                <w:lang w:val="en-US"/>
              </w:rPr>
              <w:t>“Support only through the main manufacturing site” means if a remote support location exists, the intera</w:t>
            </w:r>
            <w:r w:rsidRPr="00081E95">
              <w:rPr>
                <w:sz w:val="16"/>
                <w:lang w:val="en-US"/>
              </w:rPr>
              <w:t>c</w:t>
            </w:r>
            <w:r w:rsidRPr="00081E95">
              <w:rPr>
                <w:sz w:val="16"/>
                <w:lang w:val="en-US"/>
              </w:rPr>
              <w:t>tions have to go directly into the main manufacturing site since the main manufacturing site provides dire</w:t>
            </w:r>
            <w:r w:rsidRPr="00081E95">
              <w:rPr>
                <w:sz w:val="16"/>
                <w:lang w:val="en-US"/>
              </w:rPr>
              <w:t>c</w:t>
            </w:r>
            <w:r w:rsidRPr="00081E95">
              <w:rPr>
                <w:sz w:val="16"/>
                <w:lang w:val="en-US"/>
              </w:rPr>
              <w:t xml:space="preserve">tion to the extended site. </w:t>
            </w:r>
          </w:p>
          <w:p w:rsidR="00451087" w:rsidRPr="00081E95" w:rsidRDefault="00451087" w:rsidP="00261C22">
            <w:pPr>
              <w:numPr>
                <w:ilvl w:val="1"/>
                <w:numId w:val="2"/>
              </w:numPr>
              <w:tabs>
                <w:tab w:val="num" w:pos="459"/>
              </w:tabs>
              <w:spacing w:before="60"/>
              <w:ind w:left="460" w:hanging="284"/>
              <w:rPr>
                <w:sz w:val="16"/>
                <w:lang w:val="en-US"/>
              </w:rPr>
            </w:pPr>
            <w:r w:rsidRPr="00081E95">
              <w:rPr>
                <w:sz w:val="16"/>
                <w:lang w:val="en-US"/>
              </w:rPr>
              <w:t>If the remote support activity interacts directly with the extended manufacturing site, then the criteria are not met and each site has to be certified separately.</w:t>
            </w:r>
          </w:p>
          <w:p w:rsidR="00451087" w:rsidRPr="00081E95" w:rsidRDefault="00451087" w:rsidP="00261C22">
            <w:pPr>
              <w:numPr>
                <w:ilvl w:val="1"/>
                <w:numId w:val="2"/>
              </w:numPr>
              <w:tabs>
                <w:tab w:val="num" w:pos="459"/>
              </w:tabs>
              <w:spacing w:before="60" w:after="60"/>
              <w:ind w:left="460" w:hanging="284"/>
              <w:rPr>
                <w:sz w:val="16"/>
                <w:lang w:val="en-US"/>
              </w:rPr>
            </w:pPr>
            <w:r w:rsidRPr="00081E95">
              <w:rPr>
                <w:sz w:val="16"/>
                <w:lang w:val="en-US"/>
              </w:rPr>
              <w:t>Extended site only provides data to the main site</w:t>
            </w:r>
            <w:r>
              <w:rPr>
                <w:sz w:val="16"/>
                <w:lang w:val="en-US"/>
              </w:rPr>
              <w:t xml:space="preserve"> (and not to any other site or remote function)</w:t>
            </w:r>
          </w:p>
        </w:tc>
        <w:tc>
          <w:tcPr>
            <w:tcW w:w="691" w:type="dxa"/>
          </w:tcPr>
          <w:p w:rsidR="00451087" w:rsidRPr="00081E95" w:rsidRDefault="00451087" w:rsidP="00253BC4">
            <w:pPr>
              <w:spacing w:before="60"/>
              <w:jc w:val="center"/>
              <w:rPr>
                <w:lang w:val="en-US"/>
              </w:rPr>
            </w:pPr>
          </w:p>
        </w:tc>
        <w:tc>
          <w:tcPr>
            <w:tcW w:w="709" w:type="dxa"/>
          </w:tcPr>
          <w:p w:rsidR="00451087" w:rsidRPr="00081E95" w:rsidRDefault="00451087" w:rsidP="00253BC4">
            <w:pPr>
              <w:spacing w:before="60"/>
              <w:jc w:val="center"/>
              <w:rPr>
                <w:lang w:val="en-US"/>
              </w:rPr>
            </w:pPr>
          </w:p>
        </w:tc>
        <w:tc>
          <w:tcPr>
            <w:tcW w:w="3645" w:type="dxa"/>
          </w:tcPr>
          <w:p w:rsidR="00451087" w:rsidRPr="00081E95" w:rsidRDefault="00451087" w:rsidP="00253BC4">
            <w:pPr>
              <w:spacing w:before="60"/>
              <w:jc w:val="center"/>
              <w:rPr>
                <w:lang w:val="en-US"/>
              </w:rPr>
            </w:pPr>
          </w:p>
        </w:tc>
      </w:tr>
      <w:tr w:rsidR="00451087" w:rsidRPr="00E16BD7" w:rsidTr="00451087">
        <w:tc>
          <w:tcPr>
            <w:tcW w:w="543" w:type="dxa"/>
          </w:tcPr>
          <w:p w:rsidR="00451087" w:rsidRPr="00081E95" w:rsidRDefault="00451087" w:rsidP="00253BC4">
            <w:pPr>
              <w:spacing w:before="60"/>
              <w:jc w:val="center"/>
              <w:rPr>
                <w:lang w:val="en-US"/>
              </w:rPr>
            </w:pPr>
            <w:r>
              <w:rPr>
                <w:lang w:val="en-US"/>
              </w:rPr>
              <w:t>4</w:t>
            </w:r>
          </w:p>
        </w:tc>
        <w:tc>
          <w:tcPr>
            <w:tcW w:w="4618" w:type="dxa"/>
          </w:tcPr>
          <w:p w:rsidR="00451087" w:rsidRPr="004B6832" w:rsidRDefault="00451087" w:rsidP="00253BC4">
            <w:pPr>
              <w:tabs>
                <w:tab w:val="num" w:pos="459"/>
              </w:tabs>
              <w:spacing w:before="60"/>
              <w:rPr>
                <w:lang w:val="en-US"/>
              </w:rPr>
            </w:pPr>
            <w:r w:rsidRPr="00081E95">
              <w:rPr>
                <w:szCs w:val="18"/>
                <w:lang w:val="en-US"/>
              </w:rPr>
              <w:t>Top management at the main manufacturing site has authority and responsibility for the quality management system activities at each extended manufacturing site and has the ability to initiate organizational changes at the extended manufa</w:t>
            </w:r>
            <w:r w:rsidRPr="00081E95">
              <w:rPr>
                <w:szCs w:val="18"/>
                <w:lang w:val="en-US"/>
              </w:rPr>
              <w:t>c</w:t>
            </w:r>
            <w:r w:rsidRPr="00081E95">
              <w:rPr>
                <w:szCs w:val="18"/>
                <w:lang w:val="en-US"/>
              </w:rPr>
              <w:t>turing site.</w:t>
            </w:r>
          </w:p>
          <w:p w:rsidR="00451087" w:rsidRPr="00081E95" w:rsidRDefault="00451087" w:rsidP="00261C22">
            <w:pPr>
              <w:numPr>
                <w:ilvl w:val="1"/>
                <w:numId w:val="2"/>
              </w:numPr>
              <w:tabs>
                <w:tab w:val="num" w:pos="459"/>
              </w:tabs>
              <w:spacing w:before="60"/>
              <w:ind w:left="460" w:hanging="284"/>
              <w:rPr>
                <w:sz w:val="16"/>
                <w:lang w:val="en-US"/>
              </w:rPr>
            </w:pPr>
            <w:r w:rsidRPr="00081E95">
              <w:rPr>
                <w:sz w:val="16"/>
                <w:lang w:val="en-US"/>
              </w:rPr>
              <w:t>Managers at the extended site report to the next level of management at the main site.</w:t>
            </w:r>
          </w:p>
          <w:p w:rsidR="00451087" w:rsidRPr="00081E95" w:rsidRDefault="00451087" w:rsidP="00261C22">
            <w:pPr>
              <w:numPr>
                <w:ilvl w:val="1"/>
                <w:numId w:val="2"/>
              </w:numPr>
              <w:tabs>
                <w:tab w:val="num" w:pos="459"/>
              </w:tabs>
              <w:spacing w:before="60" w:after="60"/>
              <w:ind w:left="460" w:hanging="284"/>
              <w:rPr>
                <w:sz w:val="16"/>
                <w:lang w:val="en-US"/>
              </w:rPr>
            </w:pPr>
            <w:r w:rsidRPr="00081E95">
              <w:rPr>
                <w:sz w:val="16"/>
                <w:lang w:val="en-US"/>
              </w:rPr>
              <w:t xml:space="preserve">Extended site managers only serve as information channels and operational management. </w:t>
            </w:r>
          </w:p>
        </w:tc>
        <w:tc>
          <w:tcPr>
            <w:tcW w:w="691" w:type="dxa"/>
          </w:tcPr>
          <w:p w:rsidR="00451087" w:rsidRPr="00081E95" w:rsidRDefault="00451087" w:rsidP="00253BC4">
            <w:pPr>
              <w:spacing w:before="60"/>
              <w:jc w:val="center"/>
              <w:rPr>
                <w:lang w:val="en-US"/>
              </w:rPr>
            </w:pPr>
          </w:p>
        </w:tc>
        <w:tc>
          <w:tcPr>
            <w:tcW w:w="709" w:type="dxa"/>
          </w:tcPr>
          <w:p w:rsidR="00451087" w:rsidRPr="00081E95" w:rsidRDefault="00451087" w:rsidP="00253BC4">
            <w:pPr>
              <w:spacing w:before="60"/>
              <w:jc w:val="center"/>
              <w:rPr>
                <w:lang w:val="en-US"/>
              </w:rPr>
            </w:pPr>
          </w:p>
        </w:tc>
        <w:tc>
          <w:tcPr>
            <w:tcW w:w="3645" w:type="dxa"/>
          </w:tcPr>
          <w:p w:rsidR="00451087" w:rsidRPr="00081E95" w:rsidRDefault="00451087" w:rsidP="00253BC4">
            <w:pPr>
              <w:spacing w:before="60"/>
              <w:jc w:val="center"/>
              <w:rPr>
                <w:lang w:val="en-US"/>
              </w:rPr>
            </w:pPr>
          </w:p>
        </w:tc>
      </w:tr>
      <w:tr w:rsidR="00451087" w:rsidRPr="00E16BD7" w:rsidTr="00451087">
        <w:tc>
          <w:tcPr>
            <w:tcW w:w="543" w:type="dxa"/>
          </w:tcPr>
          <w:p w:rsidR="00451087" w:rsidRPr="00081E95" w:rsidRDefault="00451087" w:rsidP="00253BC4">
            <w:pPr>
              <w:spacing w:before="60"/>
              <w:jc w:val="center"/>
              <w:rPr>
                <w:lang w:val="en-US"/>
              </w:rPr>
            </w:pPr>
            <w:r>
              <w:rPr>
                <w:lang w:val="en-US"/>
              </w:rPr>
              <w:t>5</w:t>
            </w:r>
          </w:p>
        </w:tc>
        <w:tc>
          <w:tcPr>
            <w:tcW w:w="4618" w:type="dxa"/>
          </w:tcPr>
          <w:p w:rsidR="00451087" w:rsidRPr="00A75DA6" w:rsidRDefault="00451087" w:rsidP="00253BC4">
            <w:pPr>
              <w:tabs>
                <w:tab w:val="num" w:pos="459"/>
              </w:tabs>
              <w:spacing w:before="60"/>
              <w:rPr>
                <w:sz w:val="16"/>
                <w:szCs w:val="18"/>
                <w:lang w:val="en-US"/>
              </w:rPr>
            </w:pPr>
            <w:r w:rsidRPr="00081E95">
              <w:rPr>
                <w:szCs w:val="18"/>
                <w:lang w:val="en-US"/>
              </w:rPr>
              <w:t xml:space="preserve">Top management at the main manufacturing site has responsibility for defining, implementing and continually improving the quality management system at the main site and </w:t>
            </w:r>
            <w:r>
              <w:rPr>
                <w:szCs w:val="18"/>
                <w:lang w:val="en-US"/>
              </w:rPr>
              <w:t>the</w:t>
            </w:r>
            <w:r w:rsidRPr="00081E95">
              <w:rPr>
                <w:szCs w:val="18"/>
                <w:lang w:val="en-US"/>
              </w:rPr>
              <w:t xml:space="preserve"> extended man</w:t>
            </w:r>
            <w:r w:rsidRPr="00081E95">
              <w:rPr>
                <w:szCs w:val="18"/>
                <w:lang w:val="en-US"/>
              </w:rPr>
              <w:t>u</w:t>
            </w:r>
            <w:r w:rsidRPr="00081E95">
              <w:rPr>
                <w:szCs w:val="18"/>
                <w:lang w:val="en-US"/>
              </w:rPr>
              <w:t>factur</w:t>
            </w:r>
            <w:r>
              <w:rPr>
                <w:szCs w:val="18"/>
                <w:lang w:val="en-US"/>
              </w:rPr>
              <w:t>ing site</w:t>
            </w:r>
            <w:r w:rsidRPr="00A75DA6">
              <w:rPr>
                <w:sz w:val="16"/>
                <w:szCs w:val="18"/>
                <w:lang w:val="en-US"/>
              </w:rPr>
              <w:t>.</w:t>
            </w:r>
          </w:p>
          <w:p w:rsidR="00451087" w:rsidRPr="00081E95" w:rsidRDefault="00451087" w:rsidP="00261C22">
            <w:pPr>
              <w:numPr>
                <w:ilvl w:val="1"/>
                <w:numId w:val="2"/>
              </w:numPr>
              <w:tabs>
                <w:tab w:val="num" w:pos="459"/>
              </w:tabs>
              <w:spacing w:before="60"/>
              <w:ind w:left="460" w:hanging="284"/>
              <w:rPr>
                <w:sz w:val="16"/>
                <w:lang w:val="en-US"/>
              </w:rPr>
            </w:pPr>
            <w:r w:rsidRPr="00081E95">
              <w:rPr>
                <w:sz w:val="16"/>
                <w:lang w:val="en-US"/>
              </w:rPr>
              <w:t>Top Management is at the main site.</w:t>
            </w:r>
          </w:p>
          <w:p w:rsidR="00451087" w:rsidRPr="00081E95" w:rsidRDefault="00451087" w:rsidP="00261C22">
            <w:pPr>
              <w:numPr>
                <w:ilvl w:val="1"/>
                <w:numId w:val="2"/>
              </w:numPr>
              <w:tabs>
                <w:tab w:val="num" w:pos="459"/>
              </w:tabs>
              <w:spacing w:before="60" w:after="60"/>
              <w:ind w:left="460" w:hanging="284"/>
              <w:rPr>
                <w:sz w:val="16"/>
                <w:lang w:val="en-US"/>
              </w:rPr>
            </w:pPr>
            <w:r w:rsidRPr="00081E95">
              <w:rPr>
                <w:sz w:val="16"/>
                <w:lang w:val="en-US"/>
              </w:rPr>
              <w:t>Continual Improvement is planned, implemented, r</w:t>
            </w:r>
            <w:r w:rsidRPr="00081E95">
              <w:rPr>
                <w:sz w:val="16"/>
                <w:lang w:val="en-US"/>
              </w:rPr>
              <w:t>e</w:t>
            </w:r>
            <w:r w:rsidRPr="00081E95">
              <w:rPr>
                <w:sz w:val="16"/>
                <w:lang w:val="en-US"/>
              </w:rPr>
              <w:t xml:space="preserve">viewed, and directed from the main site. </w:t>
            </w:r>
          </w:p>
        </w:tc>
        <w:tc>
          <w:tcPr>
            <w:tcW w:w="691" w:type="dxa"/>
          </w:tcPr>
          <w:p w:rsidR="00451087" w:rsidRPr="00081E95" w:rsidRDefault="00451087" w:rsidP="00253BC4">
            <w:pPr>
              <w:spacing w:before="60"/>
              <w:jc w:val="center"/>
              <w:rPr>
                <w:lang w:val="en-US"/>
              </w:rPr>
            </w:pPr>
          </w:p>
        </w:tc>
        <w:tc>
          <w:tcPr>
            <w:tcW w:w="709" w:type="dxa"/>
          </w:tcPr>
          <w:p w:rsidR="00451087" w:rsidRPr="00081E95" w:rsidRDefault="00451087" w:rsidP="00253BC4">
            <w:pPr>
              <w:spacing w:before="60"/>
              <w:jc w:val="center"/>
              <w:rPr>
                <w:lang w:val="en-US"/>
              </w:rPr>
            </w:pPr>
          </w:p>
        </w:tc>
        <w:tc>
          <w:tcPr>
            <w:tcW w:w="3645" w:type="dxa"/>
          </w:tcPr>
          <w:p w:rsidR="00451087" w:rsidRPr="00081E95" w:rsidRDefault="00451087" w:rsidP="00253BC4">
            <w:pPr>
              <w:spacing w:before="60"/>
              <w:jc w:val="center"/>
              <w:rPr>
                <w:lang w:val="en-US"/>
              </w:rPr>
            </w:pPr>
          </w:p>
        </w:tc>
      </w:tr>
      <w:tr w:rsidR="00451087" w:rsidRPr="00E16BD7" w:rsidTr="00451087">
        <w:tc>
          <w:tcPr>
            <w:tcW w:w="543" w:type="dxa"/>
          </w:tcPr>
          <w:p w:rsidR="00451087" w:rsidRPr="00081E95" w:rsidRDefault="00451087" w:rsidP="00253BC4">
            <w:pPr>
              <w:spacing w:before="60"/>
              <w:jc w:val="center"/>
              <w:rPr>
                <w:lang w:val="en-US"/>
              </w:rPr>
            </w:pPr>
            <w:r>
              <w:rPr>
                <w:lang w:val="en-US"/>
              </w:rPr>
              <w:lastRenderedPageBreak/>
              <w:t>6</w:t>
            </w:r>
          </w:p>
        </w:tc>
        <w:tc>
          <w:tcPr>
            <w:tcW w:w="4618" w:type="dxa"/>
          </w:tcPr>
          <w:p w:rsidR="00E42647" w:rsidRDefault="00451087">
            <w:pPr>
              <w:tabs>
                <w:tab w:val="num" w:pos="459"/>
              </w:tabs>
              <w:spacing w:before="60"/>
              <w:rPr>
                <w:szCs w:val="18"/>
                <w:lang w:val="en-US"/>
              </w:rPr>
            </w:pPr>
            <w:r w:rsidRPr="00081E95">
              <w:rPr>
                <w:szCs w:val="18"/>
                <w:lang w:val="en-US"/>
              </w:rPr>
              <w:t>Top management at the main manufacturing site is responsible for conducting a single manag</w:t>
            </w:r>
            <w:r w:rsidRPr="00081E95">
              <w:rPr>
                <w:szCs w:val="18"/>
                <w:lang w:val="en-US"/>
              </w:rPr>
              <w:t>e</w:t>
            </w:r>
            <w:r w:rsidRPr="00081E95">
              <w:rPr>
                <w:szCs w:val="18"/>
                <w:lang w:val="en-US"/>
              </w:rPr>
              <w:t>ment review and reviewing customer perfo</w:t>
            </w:r>
            <w:r w:rsidRPr="00081E95">
              <w:rPr>
                <w:szCs w:val="18"/>
                <w:lang w:val="en-US"/>
              </w:rPr>
              <w:t>r</w:t>
            </w:r>
            <w:r w:rsidRPr="00081E95">
              <w:rPr>
                <w:szCs w:val="18"/>
                <w:lang w:val="en-US"/>
              </w:rPr>
              <w:t xml:space="preserve">mance for all products and/or services performed within the scope of certification </w:t>
            </w:r>
            <w:r>
              <w:rPr>
                <w:szCs w:val="18"/>
                <w:lang w:val="en-US"/>
              </w:rPr>
              <w:t>of</w:t>
            </w:r>
            <w:r w:rsidRPr="00081E95">
              <w:rPr>
                <w:szCs w:val="18"/>
                <w:lang w:val="en-US"/>
              </w:rPr>
              <w:t xml:space="preserve"> </w:t>
            </w:r>
            <w:r>
              <w:rPr>
                <w:szCs w:val="18"/>
                <w:lang w:val="en-US"/>
              </w:rPr>
              <w:t>the</w:t>
            </w:r>
            <w:r w:rsidRPr="00081E95">
              <w:rPr>
                <w:szCs w:val="18"/>
                <w:lang w:val="en-US"/>
              </w:rPr>
              <w:t xml:space="preserve"> extended manufacturing site</w:t>
            </w:r>
            <w:r>
              <w:rPr>
                <w:szCs w:val="18"/>
                <w:lang w:val="en-US"/>
              </w:rPr>
              <w:t>.</w:t>
            </w:r>
            <w:r w:rsidRPr="00081E95">
              <w:rPr>
                <w:szCs w:val="18"/>
                <w:lang w:val="en-US"/>
              </w:rPr>
              <w:t xml:space="preserve"> </w:t>
            </w:r>
          </w:p>
          <w:p w:rsidR="00E42647" w:rsidRDefault="00451087">
            <w:pPr>
              <w:numPr>
                <w:ilvl w:val="1"/>
                <w:numId w:val="2"/>
              </w:numPr>
              <w:tabs>
                <w:tab w:val="num" w:pos="459"/>
              </w:tabs>
              <w:spacing w:before="60" w:after="60"/>
              <w:ind w:left="460" w:hanging="284"/>
              <w:rPr>
                <w:sz w:val="16"/>
                <w:lang w:val="en-US"/>
              </w:rPr>
            </w:pPr>
            <w:r w:rsidRPr="00081E95">
              <w:rPr>
                <w:sz w:val="16"/>
                <w:lang w:val="en-US"/>
              </w:rPr>
              <w:t xml:space="preserve">Analysis of data is communicated to the main site, and Top Management at the main site reviews, evaluates and directs action. This data includes effectiveness as well as efficiency monitoring and measures.  </w:t>
            </w:r>
          </w:p>
          <w:p w:rsidR="00451087" w:rsidRPr="004463E0" w:rsidRDefault="00451087" w:rsidP="00261C22">
            <w:pPr>
              <w:numPr>
                <w:ilvl w:val="1"/>
                <w:numId w:val="2"/>
              </w:numPr>
              <w:tabs>
                <w:tab w:val="num" w:pos="459"/>
              </w:tabs>
              <w:spacing w:before="60" w:after="60"/>
              <w:ind w:left="460" w:hanging="284"/>
              <w:rPr>
                <w:sz w:val="16"/>
                <w:lang w:val="en-US"/>
              </w:rPr>
            </w:pPr>
            <w:r w:rsidRPr="00081E95">
              <w:rPr>
                <w:sz w:val="16"/>
                <w:lang w:val="en-US"/>
              </w:rPr>
              <w:t>Management Reviews are conducted at the main site with decisions and assignments passed to the exten</w:t>
            </w:r>
            <w:r w:rsidRPr="00081E95">
              <w:rPr>
                <w:sz w:val="16"/>
                <w:lang w:val="en-US"/>
              </w:rPr>
              <w:t>d</w:t>
            </w:r>
            <w:r w:rsidRPr="00081E95">
              <w:rPr>
                <w:sz w:val="16"/>
                <w:lang w:val="en-US"/>
              </w:rPr>
              <w:t xml:space="preserve">ed site. </w:t>
            </w:r>
          </w:p>
        </w:tc>
        <w:tc>
          <w:tcPr>
            <w:tcW w:w="691" w:type="dxa"/>
          </w:tcPr>
          <w:p w:rsidR="00451087" w:rsidRPr="00081E95" w:rsidRDefault="00451087" w:rsidP="00253BC4">
            <w:pPr>
              <w:spacing w:before="60"/>
              <w:jc w:val="center"/>
              <w:rPr>
                <w:lang w:val="en-US"/>
              </w:rPr>
            </w:pPr>
          </w:p>
        </w:tc>
        <w:tc>
          <w:tcPr>
            <w:tcW w:w="709" w:type="dxa"/>
          </w:tcPr>
          <w:p w:rsidR="00451087" w:rsidRPr="00081E95" w:rsidRDefault="00451087" w:rsidP="00253BC4">
            <w:pPr>
              <w:spacing w:before="60"/>
              <w:jc w:val="center"/>
              <w:rPr>
                <w:lang w:val="en-US"/>
              </w:rPr>
            </w:pPr>
          </w:p>
        </w:tc>
        <w:tc>
          <w:tcPr>
            <w:tcW w:w="3645" w:type="dxa"/>
          </w:tcPr>
          <w:p w:rsidR="00451087" w:rsidRPr="00081E95" w:rsidRDefault="00451087" w:rsidP="00253BC4">
            <w:pPr>
              <w:spacing w:before="60"/>
              <w:jc w:val="center"/>
              <w:rPr>
                <w:lang w:val="en-US"/>
              </w:rPr>
            </w:pPr>
          </w:p>
        </w:tc>
      </w:tr>
      <w:tr w:rsidR="00451087" w:rsidRPr="00E16BD7" w:rsidTr="00451087">
        <w:tc>
          <w:tcPr>
            <w:tcW w:w="543" w:type="dxa"/>
          </w:tcPr>
          <w:p w:rsidR="00451087" w:rsidRPr="00081E95" w:rsidRDefault="00451087" w:rsidP="00253BC4">
            <w:pPr>
              <w:spacing w:before="60"/>
              <w:jc w:val="center"/>
              <w:rPr>
                <w:lang w:val="en-US"/>
              </w:rPr>
            </w:pPr>
            <w:r>
              <w:rPr>
                <w:lang w:val="en-US"/>
              </w:rPr>
              <w:t>7</w:t>
            </w:r>
          </w:p>
        </w:tc>
        <w:tc>
          <w:tcPr>
            <w:tcW w:w="4618" w:type="dxa"/>
          </w:tcPr>
          <w:p w:rsidR="00451087" w:rsidRPr="00027ABD" w:rsidRDefault="00451087" w:rsidP="00253BC4">
            <w:pPr>
              <w:tabs>
                <w:tab w:val="num" w:pos="459"/>
              </w:tabs>
              <w:spacing w:before="60"/>
              <w:rPr>
                <w:szCs w:val="18"/>
                <w:lang w:val="en-US"/>
              </w:rPr>
            </w:pPr>
            <w:r w:rsidRPr="00027ABD">
              <w:rPr>
                <w:szCs w:val="18"/>
                <w:lang w:val="en-US"/>
              </w:rPr>
              <w:t xml:space="preserve">Top management at the main manufacturing site is responsible for corrective and preventive action for all products and/or services performed within the scope of certification at the main site and </w:t>
            </w:r>
            <w:r>
              <w:rPr>
                <w:szCs w:val="18"/>
                <w:lang w:val="en-US"/>
              </w:rPr>
              <w:t>the extended manufacturing site</w:t>
            </w:r>
            <w:r>
              <w:rPr>
                <w:sz w:val="16"/>
                <w:szCs w:val="18"/>
                <w:lang w:val="en-US"/>
              </w:rPr>
              <w:t>.</w:t>
            </w:r>
          </w:p>
          <w:p w:rsidR="00451087" w:rsidRPr="00027ABD" w:rsidRDefault="00451087" w:rsidP="00261C22">
            <w:pPr>
              <w:numPr>
                <w:ilvl w:val="1"/>
                <w:numId w:val="2"/>
              </w:numPr>
              <w:tabs>
                <w:tab w:val="num" w:pos="459"/>
              </w:tabs>
              <w:spacing w:before="60"/>
              <w:ind w:left="460" w:hanging="284"/>
              <w:rPr>
                <w:sz w:val="16"/>
                <w:lang w:val="en-US"/>
              </w:rPr>
            </w:pPr>
            <w:r w:rsidRPr="00027ABD">
              <w:rPr>
                <w:sz w:val="16"/>
                <w:lang w:val="en-US"/>
              </w:rPr>
              <w:t>Nonconformities are reported to Top Management at the main site.</w:t>
            </w:r>
          </w:p>
          <w:p w:rsidR="00451087" w:rsidRPr="00027ABD" w:rsidRDefault="00451087" w:rsidP="00261C22">
            <w:pPr>
              <w:numPr>
                <w:ilvl w:val="1"/>
                <w:numId w:val="2"/>
              </w:numPr>
              <w:tabs>
                <w:tab w:val="num" w:pos="459"/>
              </w:tabs>
              <w:spacing w:before="60"/>
              <w:ind w:left="460" w:hanging="284"/>
              <w:rPr>
                <w:sz w:val="16"/>
                <w:lang w:val="en-US"/>
              </w:rPr>
            </w:pPr>
            <w:r w:rsidRPr="00027ABD">
              <w:rPr>
                <w:sz w:val="16"/>
                <w:lang w:val="en-US"/>
              </w:rPr>
              <w:t>Corrective and preventative actions are directed by Top Management at the main site.</w:t>
            </w:r>
          </w:p>
          <w:p w:rsidR="00451087" w:rsidRPr="00027ABD" w:rsidRDefault="00451087" w:rsidP="00261C22">
            <w:pPr>
              <w:numPr>
                <w:ilvl w:val="1"/>
                <w:numId w:val="2"/>
              </w:numPr>
              <w:tabs>
                <w:tab w:val="num" w:pos="459"/>
              </w:tabs>
              <w:spacing w:before="60"/>
              <w:ind w:left="460" w:hanging="284"/>
              <w:rPr>
                <w:sz w:val="16"/>
                <w:lang w:val="en-US"/>
              </w:rPr>
            </w:pPr>
            <w:r w:rsidRPr="00027ABD">
              <w:rPr>
                <w:sz w:val="16"/>
                <w:lang w:val="en-US"/>
              </w:rPr>
              <w:t>Top Management directs and follows up on actions a</w:t>
            </w:r>
            <w:r w:rsidRPr="00027ABD">
              <w:rPr>
                <w:sz w:val="16"/>
                <w:lang w:val="en-US"/>
              </w:rPr>
              <w:t>s</w:t>
            </w:r>
            <w:r w:rsidRPr="00027ABD">
              <w:rPr>
                <w:sz w:val="16"/>
                <w:lang w:val="en-US"/>
              </w:rPr>
              <w:t xml:space="preserve">signed to personnel at the extended site. </w:t>
            </w:r>
          </w:p>
          <w:p w:rsidR="00451087" w:rsidRPr="004463E0" w:rsidRDefault="00451087" w:rsidP="00261C22">
            <w:pPr>
              <w:numPr>
                <w:ilvl w:val="1"/>
                <w:numId w:val="2"/>
              </w:numPr>
              <w:tabs>
                <w:tab w:val="num" w:pos="459"/>
              </w:tabs>
              <w:spacing w:before="60" w:after="60"/>
              <w:ind w:left="460" w:hanging="284"/>
              <w:rPr>
                <w:sz w:val="16"/>
                <w:lang w:val="en-US"/>
              </w:rPr>
            </w:pPr>
            <w:r w:rsidRPr="00027ABD">
              <w:rPr>
                <w:sz w:val="16"/>
                <w:lang w:val="en-US"/>
              </w:rPr>
              <w:t>Closure of the actions is made by Top Management at the main site.</w:t>
            </w:r>
          </w:p>
        </w:tc>
        <w:tc>
          <w:tcPr>
            <w:tcW w:w="691" w:type="dxa"/>
          </w:tcPr>
          <w:p w:rsidR="00451087" w:rsidRPr="00081E95" w:rsidRDefault="00451087" w:rsidP="00253BC4">
            <w:pPr>
              <w:spacing w:before="60"/>
              <w:jc w:val="center"/>
              <w:rPr>
                <w:lang w:val="en-US"/>
              </w:rPr>
            </w:pPr>
          </w:p>
        </w:tc>
        <w:tc>
          <w:tcPr>
            <w:tcW w:w="709" w:type="dxa"/>
          </w:tcPr>
          <w:p w:rsidR="00451087" w:rsidRPr="00081E95" w:rsidRDefault="00451087" w:rsidP="00253BC4">
            <w:pPr>
              <w:spacing w:before="60"/>
              <w:jc w:val="center"/>
              <w:rPr>
                <w:lang w:val="en-US"/>
              </w:rPr>
            </w:pPr>
          </w:p>
        </w:tc>
        <w:tc>
          <w:tcPr>
            <w:tcW w:w="3645" w:type="dxa"/>
          </w:tcPr>
          <w:p w:rsidR="00451087" w:rsidRPr="00081E95" w:rsidRDefault="00451087" w:rsidP="00253BC4">
            <w:pPr>
              <w:spacing w:before="60"/>
              <w:jc w:val="center"/>
              <w:rPr>
                <w:lang w:val="en-US"/>
              </w:rPr>
            </w:pPr>
          </w:p>
        </w:tc>
      </w:tr>
      <w:tr w:rsidR="00451087" w:rsidRPr="00E16BD7" w:rsidTr="00451087">
        <w:tc>
          <w:tcPr>
            <w:tcW w:w="543" w:type="dxa"/>
          </w:tcPr>
          <w:p w:rsidR="00451087" w:rsidRPr="00081E95" w:rsidRDefault="00451087" w:rsidP="00253BC4">
            <w:pPr>
              <w:spacing w:before="60"/>
              <w:jc w:val="center"/>
              <w:rPr>
                <w:lang w:val="en-US"/>
              </w:rPr>
            </w:pPr>
            <w:r>
              <w:rPr>
                <w:lang w:val="en-US"/>
              </w:rPr>
              <w:t>8</w:t>
            </w:r>
          </w:p>
        </w:tc>
        <w:tc>
          <w:tcPr>
            <w:tcW w:w="4618" w:type="dxa"/>
          </w:tcPr>
          <w:p w:rsidR="00451087" w:rsidRPr="00027ABD" w:rsidRDefault="00451087" w:rsidP="00253BC4">
            <w:pPr>
              <w:tabs>
                <w:tab w:val="num" w:pos="459"/>
              </w:tabs>
              <w:spacing w:before="60"/>
              <w:rPr>
                <w:szCs w:val="18"/>
                <w:lang w:val="en-US"/>
              </w:rPr>
            </w:pPr>
            <w:r w:rsidRPr="00027ABD">
              <w:rPr>
                <w:szCs w:val="18"/>
                <w:lang w:val="en-US"/>
              </w:rPr>
              <w:t>Extended manufacturing site</w:t>
            </w:r>
            <w:r>
              <w:rPr>
                <w:szCs w:val="18"/>
                <w:lang w:val="en-US"/>
              </w:rPr>
              <w:t xml:space="preserve"> is</w:t>
            </w:r>
            <w:r w:rsidRPr="00027ABD">
              <w:rPr>
                <w:szCs w:val="18"/>
                <w:lang w:val="en-US"/>
              </w:rPr>
              <w:t xml:space="preserve"> located within a reasonable proximity to the main manufacturing site:</w:t>
            </w:r>
          </w:p>
          <w:p w:rsidR="00451087" w:rsidRPr="00027ABD" w:rsidRDefault="00451087" w:rsidP="00261C22">
            <w:pPr>
              <w:numPr>
                <w:ilvl w:val="1"/>
                <w:numId w:val="2"/>
              </w:numPr>
              <w:tabs>
                <w:tab w:val="num" w:pos="459"/>
              </w:tabs>
              <w:spacing w:before="60"/>
              <w:ind w:left="460" w:hanging="284"/>
              <w:rPr>
                <w:sz w:val="16"/>
                <w:lang w:val="en-US"/>
              </w:rPr>
            </w:pPr>
            <w:r w:rsidRPr="00027ABD">
              <w:rPr>
                <w:sz w:val="16"/>
                <w:lang w:val="en-US"/>
              </w:rPr>
              <w:t>“Reasonable” is evaluated by the CB with interviews and reviews of documentation from the client.</w:t>
            </w:r>
          </w:p>
          <w:p w:rsidR="00451087" w:rsidRPr="00027ABD" w:rsidRDefault="00451087" w:rsidP="00261C22">
            <w:pPr>
              <w:numPr>
                <w:ilvl w:val="1"/>
                <w:numId w:val="2"/>
              </w:numPr>
              <w:tabs>
                <w:tab w:val="num" w:pos="459"/>
              </w:tabs>
              <w:spacing w:before="60"/>
              <w:ind w:left="460" w:hanging="284"/>
              <w:rPr>
                <w:sz w:val="16"/>
                <w:lang w:val="en-US"/>
              </w:rPr>
            </w:pPr>
            <w:r w:rsidRPr="00027ABD">
              <w:rPr>
                <w:sz w:val="16"/>
                <w:lang w:val="en-US"/>
              </w:rPr>
              <w:t>IATF will not define or quantify “reasonable” as limited to driving time or a distance (i.e. miles or kilometers) between sites.</w:t>
            </w:r>
          </w:p>
          <w:p w:rsidR="00451087" w:rsidRPr="00027ABD" w:rsidRDefault="00451087" w:rsidP="00261C22">
            <w:pPr>
              <w:numPr>
                <w:ilvl w:val="1"/>
                <w:numId w:val="2"/>
              </w:numPr>
              <w:tabs>
                <w:tab w:val="num" w:pos="459"/>
              </w:tabs>
              <w:spacing w:before="60"/>
              <w:ind w:left="460" w:hanging="284"/>
              <w:rPr>
                <w:sz w:val="16"/>
                <w:lang w:val="en-US"/>
              </w:rPr>
            </w:pPr>
            <w:r w:rsidRPr="00027ABD">
              <w:rPr>
                <w:sz w:val="16"/>
                <w:lang w:val="en-US"/>
              </w:rPr>
              <w:t xml:space="preserve">“Reasonable” has to be determined based on how the extended site is managed by the main site. </w:t>
            </w:r>
          </w:p>
          <w:p w:rsidR="00451087" w:rsidRPr="00027ABD" w:rsidRDefault="00451087" w:rsidP="00261C22">
            <w:pPr>
              <w:numPr>
                <w:ilvl w:val="1"/>
                <w:numId w:val="2"/>
              </w:numPr>
              <w:tabs>
                <w:tab w:val="num" w:pos="459"/>
              </w:tabs>
              <w:spacing w:before="60"/>
              <w:ind w:left="460" w:hanging="284"/>
              <w:rPr>
                <w:sz w:val="16"/>
                <w:lang w:val="en-US"/>
              </w:rPr>
            </w:pPr>
            <w:r w:rsidRPr="00027ABD">
              <w:rPr>
                <w:sz w:val="16"/>
                <w:lang w:val="en-US"/>
              </w:rPr>
              <w:t xml:space="preserve">The distance could be relatively greater than normally expected if the client was managing the distance well from the main site and all support was provided from the main manufacturing site, such that the extended manufacturing site did not need to make independent decisions and did not take independent actions.  </w:t>
            </w:r>
          </w:p>
          <w:p w:rsidR="00451087" w:rsidRPr="00027ABD" w:rsidRDefault="00451087" w:rsidP="00261C22">
            <w:pPr>
              <w:numPr>
                <w:ilvl w:val="1"/>
                <w:numId w:val="2"/>
              </w:numPr>
              <w:tabs>
                <w:tab w:val="num" w:pos="459"/>
              </w:tabs>
              <w:spacing w:before="60"/>
              <w:ind w:left="460" w:hanging="284"/>
              <w:rPr>
                <w:sz w:val="16"/>
                <w:lang w:val="en-US"/>
              </w:rPr>
            </w:pPr>
            <w:r w:rsidRPr="00027ABD">
              <w:rPr>
                <w:sz w:val="16"/>
                <w:lang w:val="en-US"/>
              </w:rPr>
              <w:t>The extended manufacturing site(s) could be located across the parking lot or adjacent to the main manufa</w:t>
            </w:r>
            <w:r w:rsidRPr="00027ABD">
              <w:rPr>
                <w:sz w:val="16"/>
                <w:lang w:val="en-US"/>
              </w:rPr>
              <w:t>c</w:t>
            </w:r>
            <w:r w:rsidRPr="00027ABD">
              <w:rPr>
                <w:sz w:val="16"/>
                <w:lang w:val="en-US"/>
              </w:rPr>
              <w:t xml:space="preserve">turing site. Distance is not significant, as long as all the other </w:t>
            </w:r>
            <w:r>
              <w:rPr>
                <w:sz w:val="16"/>
                <w:lang w:val="en-US"/>
              </w:rPr>
              <w:t xml:space="preserve">Sanctioned Interpretations, </w:t>
            </w:r>
            <w:r w:rsidRPr="00027ABD">
              <w:rPr>
                <w:sz w:val="16"/>
                <w:lang w:val="en-US"/>
              </w:rPr>
              <w:t>Annex 4 eligibility cr</w:t>
            </w:r>
            <w:r w:rsidRPr="00027ABD">
              <w:rPr>
                <w:sz w:val="16"/>
                <w:lang w:val="en-US"/>
              </w:rPr>
              <w:t>i</w:t>
            </w:r>
            <w:r w:rsidRPr="00027ABD">
              <w:rPr>
                <w:sz w:val="16"/>
                <w:lang w:val="en-US"/>
              </w:rPr>
              <w:t xml:space="preserve">teria is met. </w:t>
            </w:r>
          </w:p>
          <w:p w:rsidR="00451087" w:rsidRPr="00027ABD" w:rsidRDefault="00451087" w:rsidP="00261C22">
            <w:pPr>
              <w:numPr>
                <w:ilvl w:val="1"/>
                <w:numId w:val="2"/>
              </w:numPr>
              <w:tabs>
                <w:tab w:val="num" w:pos="459"/>
              </w:tabs>
              <w:spacing w:before="60" w:after="60"/>
              <w:ind w:left="460" w:hanging="284"/>
              <w:rPr>
                <w:sz w:val="16"/>
                <w:lang w:val="en-US"/>
              </w:rPr>
            </w:pPr>
            <w:r w:rsidRPr="00027ABD">
              <w:rPr>
                <w:sz w:val="16"/>
                <w:lang w:val="en-US"/>
              </w:rPr>
              <w:t>The extended manufacturing site(s) could be located miles/kilometers away (i.e. different city) or even across the border in a different country from the main man</w:t>
            </w:r>
            <w:r w:rsidRPr="00027ABD">
              <w:rPr>
                <w:sz w:val="16"/>
                <w:lang w:val="en-US"/>
              </w:rPr>
              <w:t>u</w:t>
            </w:r>
            <w:r w:rsidRPr="00027ABD">
              <w:rPr>
                <w:sz w:val="16"/>
                <w:lang w:val="en-US"/>
              </w:rPr>
              <w:t xml:space="preserve">facturing site. Distance is not significant, as long as all the other </w:t>
            </w:r>
            <w:r>
              <w:rPr>
                <w:sz w:val="16"/>
                <w:lang w:val="en-US"/>
              </w:rPr>
              <w:t xml:space="preserve">Sanctioned Interpretations, </w:t>
            </w:r>
            <w:r w:rsidRPr="00027ABD">
              <w:rPr>
                <w:sz w:val="16"/>
                <w:lang w:val="en-US"/>
              </w:rPr>
              <w:t xml:space="preserve">Annex 4 eligibility criteria is met. </w:t>
            </w:r>
          </w:p>
        </w:tc>
        <w:tc>
          <w:tcPr>
            <w:tcW w:w="691" w:type="dxa"/>
          </w:tcPr>
          <w:p w:rsidR="00451087" w:rsidRPr="00081E95" w:rsidRDefault="00451087" w:rsidP="00253BC4">
            <w:pPr>
              <w:spacing w:before="60"/>
              <w:jc w:val="center"/>
              <w:rPr>
                <w:lang w:val="en-US"/>
              </w:rPr>
            </w:pPr>
          </w:p>
        </w:tc>
        <w:tc>
          <w:tcPr>
            <w:tcW w:w="709" w:type="dxa"/>
          </w:tcPr>
          <w:p w:rsidR="00451087" w:rsidRPr="00081E95" w:rsidRDefault="00451087" w:rsidP="00253BC4">
            <w:pPr>
              <w:spacing w:before="60"/>
              <w:jc w:val="center"/>
              <w:rPr>
                <w:lang w:val="en-US"/>
              </w:rPr>
            </w:pPr>
          </w:p>
        </w:tc>
        <w:tc>
          <w:tcPr>
            <w:tcW w:w="3645" w:type="dxa"/>
          </w:tcPr>
          <w:p w:rsidR="00451087" w:rsidRPr="00081E95" w:rsidRDefault="00451087" w:rsidP="00253BC4">
            <w:pPr>
              <w:spacing w:before="60"/>
              <w:jc w:val="center"/>
              <w:rPr>
                <w:lang w:val="en-US"/>
              </w:rPr>
            </w:pPr>
          </w:p>
        </w:tc>
      </w:tr>
    </w:tbl>
    <w:p w:rsidR="00A75DA6" w:rsidRDefault="00A75DA6" w:rsidP="009D2D08">
      <w:pPr>
        <w:spacing w:before="120"/>
        <w:rPr>
          <w:lang w:val="en-US"/>
        </w:rPr>
      </w:pPr>
    </w:p>
    <w:p w:rsidR="00B43CDC" w:rsidRDefault="00B43CDC" w:rsidP="009D2D08">
      <w:pPr>
        <w:spacing w:before="120"/>
        <w:rPr>
          <w:lang w:val="en-US"/>
        </w:rPr>
      </w:pPr>
    </w:p>
    <w:p w:rsidR="00B43CDC" w:rsidRDefault="00B43CDC" w:rsidP="009D2D08">
      <w:pPr>
        <w:spacing w:before="120"/>
        <w:rPr>
          <w:lang w:val="en-US"/>
        </w:rPr>
      </w:pPr>
    </w:p>
    <w:p w:rsidR="00B43CDC" w:rsidRPr="004B6832" w:rsidRDefault="00B43CDC" w:rsidP="009D2D08">
      <w:pPr>
        <w:spacing w:before="120"/>
        <w:rPr>
          <w:lang w:val="en-US"/>
        </w:rPr>
      </w:pPr>
    </w:p>
    <w:tbl>
      <w:tblPr>
        <w:tblStyle w:val="TableGrid"/>
        <w:tblW w:w="10206" w:type="dxa"/>
        <w:tblInd w:w="108" w:type="dxa"/>
        <w:tblLayout w:type="fixed"/>
        <w:tblLook w:val="04A0"/>
      </w:tblPr>
      <w:tblGrid>
        <w:gridCol w:w="567"/>
        <w:gridCol w:w="9639"/>
      </w:tblGrid>
      <w:tr w:rsidR="00DC71B1" w:rsidTr="00DC71B1">
        <w:trPr>
          <w:tblHeader/>
        </w:trPr>
        <w:tc>
          <w:tcPr>
            <w:tcW w:w="10206" w:type="dxa"/>
            <w:gridSpan w:val="2"/>
          </w:tcPr>
          <w:p w:rsidR="00DC71B1" w:rsidRPr="00081E95" w:rsidRDefault="00DC71B1" w:rsidP="00DC71B1">
            <w:pPr>
              <w:spacing w:before="120" w:after="120"/>
              <w:rPr>
                <w:lang w:val="en-US"/>
              </w:rPr>
            </w:pPr>
            <w:r w:rsidRPr="00027ABD">
              <w:rPr>
                <w:b/>
                <w:lang w:val="en-US"/>
              </w:rPr>
              <w:t xml:space="preserve">Further </w:t>
            </w:r>
            <w:r>
              <w:rPr>
                <w:b/>
                <w:lang w:val="en-US"/>
              </w:rPr>
              <w:t>Information / Explanation</w:t>
            </w:r>
            <w:r w:rsidRPr="00027ABD">
              <w:rPr>
                <w:b/>
                <w:lang w:val="en-US"/>
              </w:rPr>
              <w:t>:</w:t>
            </w:r>
          </w:p>
        </w:tc>
      </w:tr>
      <w:tr w:rsidR="00313AB8" w:rsidRPr="00E16BD7" w:rsidTr="00B31331">
        <w:tc>
          <w:tcPr>
            <w:tcW w:w="567" w:type="dxa"/>
          </w:tcPr>
          <w:p w:rsidR="00313AB8" w:rsidRPr="00313AB8" w:rsidRDefault="00313AB8" w:rsidP="004463E0">
            <w:pPr>
              <w:spacing w:before="120"/>
              <w:jc w:val="center"/>
              <w:rPr>
                <w:sz w:val="16"/>
                <w:lang w:val="en-US"/>
              </w:rPr>
            </w:pPr>
            <w:r>
              <w:rPr>
                <w:sz w:val="16"/>
                <w:lang w:val="en-US"/>
              </w:rPr>
              <w:t>A</w:t>
            </w:r>
          </w:p>
        </w:tc>
        <w:tc>
          <w:tcPr>
            <w:tcW w:w="9639" w:type="dxa"/>
          </w:tcPr>
          <w:p w:rsidR="00313AB8" w:rsidRPr="00313AB8" w:rsidRDefault="00313AB8" w:rsidP="00313AB8">
            <w:pPr>
              <w:tabs>
                <w:tab w:val="num" w:pos="459"/>
              </w:tabs>
              <w:spacing w:before="120"/>
              <w:rPr>
                <w:sz w:val="16"/>
                <w:szCs w:val="18"/>
                <w:lang w:val="en-US"/>
              </w:rPr>
            </w:pPr>
            <w:r w:rsidRPr="00313AB8">
              <w:rPr>
                <w:sz w:val="16"/>
                <w:szCs w:val="18"/>
                <w:lang w:val="en-US"/>
              </w:rPr>
              <w:t xml:space="preserve">The extended manufacturing site(s) could have value stream manufacturing dependencies with the main site (e.g. input from the main site is sent to the extended site for value added manufacturing before final shipment to customer). </w:t>
            </w:r>
            <w:r>
              <w:rPr>
                <w:sz w:val="16"/>
                <w:szCs w:val="18"/>
                <w:lang w:val="en-US"/>
              </w:rPr>
              <w:t xml:space="preserve"> </w:t>
            </w:r>
            <w:r w:rsidRPr="00313AB8">
              <w:rPr>
                <w:sz w:val="16"/>
                <w:szCs w:val="18"/>
                <w:lang w:val="en-US"/>
              </w:rPr>
              <w:t>The extended manufactu</w:t>
            </w:r>
            <w:r w:rsidRPr="00313AB8">
              <w:rPr>
                <w:sz w:val="16"/>
                <w:szCs w:val="18"/>
                <w:lang w:val="en-US"/>
              </w:rPr>
              <w:t>r</w:t>
            </w:r>
            <w:r w:rsidRPr="00313AB8">
              <w:rPr>
                <w:sz w:val="16"/>
                <w:szCs w:val="18"/>
                <w:lang w:val="en-US"/>
              </w:rPr>
              <w:t>ing site(s) could also have separate value added manufacturing activities from the main site (e.g. main manufacturing site makes bumpers and the extended site makes fuel tanks).</w:t>
            </w:r>
            <w:r>
              <w:rPr>
                <w:sz w:val="16"/>
                <w:szCs w:val="18"/>
                <w:lang w:val="en-US"/>
              </w:rPr>
              <w:t xml:space="preserve"> </w:t>
            </w:r>
          </w:p>
          <w:p w:rsidR="00313AB8" w:rsidRPr="00313AB8" w:rsidRDefault="00313AB8" w:rsidP="00027ABD">
            <w:pPr>
              <w:tabs>
                <w:tab w:val="num" w:pos="459"/>
              </w:tabs>
              <w:spacing w:before="120"/>
              <w:rPr>
                <w:sz w:val="16"/>
                <w:szCs w:val="18"/>
                <w:lang w:val="en-US"/>
              </w:rPr>
            </w:pPr>
            <w:r w:rsidRPr="00313AB8">
              <w:rPr>
                <w:sz w:val="16"/>
                <w:szCs w:val="18"/>
                <w:lang w:val="en-US"/>
              </w:rPr>
              <w:t xml:space="preserve">In this case, the certificate scope shall include manufacturing activities at both sites. </w:t>
            </w:r>
          </w:p>
        </w:tc>
      </w:tr>
      <w:tr w:rsidR="00313AB8" w:rsidRPr="00E16BD7" w:rsidTr="00B31331">
        <w:tc>
          <w:tcPr>
            <w:tcW w:w="567" w:type="dxa"/>
          </w:tcPr>
          <w:p w:rsidR="00313AB8" w:rsidRPr="00313AB8" w:rsidRDefault="00313AB8" w:rsidP="004463E0">
            <w:pPr>
              <w:spacing w:before="120"/>
              <w:jc w:val="center"/>
              <w:rPr>
                <w:sz w:val="16"/>
                <w:lang w:val="en-US"/>
              </w:rPr>
            </w:pPr>
            <w:r>
              <w:rPr>
                <w:sz w:val="16"/>
                <w:lang w:val="en-US"/>
              </w:rPr>
              <w:t>B</w:t>
            </w:r>
          </w:p>
        </w:tc>
        <w:tc>
          <w:tcPr>
            <w:tcW w:w="9639" w:type="dxa"/>
          </w:tcPr>
          <w:p w:rsidR="00313AB8" w:rsidRPr="00313AB8" w:rsidRDefault="00313AB8" w:rsidP="00027ABD">
            <w:pPr>
              <w:tabs>
                <w:tab w:val="num" w:pos="459"/>
              </w:tabs>
              <w:spacing w:before="120"/>
              <w:rPr>
                <w:sz w:val="16"/>
                <w:szCs w:val="18"/>
                <w:lang w:val="en-US"/>
              </w:rPr>
            </w:pPr>
            <w:r w:rsidRPr="00313AB8">
              <w:rPr>
                <w:sz w:val="16"/>
                <w:szCs w:val="18"/>
                <w:lang w:val="en-US"/>
              </w:rPr>
              <w:t>The main site and extended manufacturing site(s) could ship product to the same or separate customers from each site.</w:t>
            </w:r>
          </w:p>
          <w:p w:rsidR="00313AB8" w:rsidRPr="00313AB8" w:rsidRDefault="00313AB8" w:rsidP="004463E0">
            <w:pPr>
              <w:spacing w:before="120"/>
              <w:rPr>
                <w:sz w:val="16"/>
                <w:lang w:val="en-US"/>
              </w:rPr>
            </w:pPr>
            <w:r w:rsidRPr="00313AB8">
              <w:rPr>
                <w:b/>
                <w:sz w:val="16"/>
                <w:szCs w:val="18"/>
                <w:lang w:val="en-US"/>
              </w:rPr>
              <w:t>….as long as all the other eligibility criteria</w:t>
            </w:r>
            <w:r w:rsidR="004463E0">
              <w:rPr>
                <w:b/>
                <w:sz w:val="16"/>
                <w:szCs w:val="18"/>
                <w:lang w:val="en-US"/>
              </w:rPr>
              <w:t xml:space="preserve"> as shown above </w:t>
            </w:r>
            <w:r w:rsidRPr="00313AB8">
              <w:rPr>
                <w:b/>
                <w:sz w:val="16"/>
                <w:szCs w:val="18"/>
                <w:lang w:val="en-US"/>
              </w:rPr>
              <w:t xml:space="preserve">is met. </w:t>
            </w:r>
          </w:p>
        </w:tc>
      </w:tr>
      <w:tr w:rsidR="00313AB8" w:rsidRPr="00E16BD7" w:rsidTr="00B31331">
        <w:tc>
          <w:tcPr>
            <w:tcW w:w="567" w:type="dxa"/>
          </w:tcPr>
          <w:p w:rsidR="00313AB8" w:rsidRPr="00313AB8" w:rsidRDefault="004463E0" w:rsidP="004463E0">
            <w:pPr>
              <w:spacing w:before="120"/>
              <w:jc w:val="center"/>
              <w:rPr>
                <w:sz w:val="16"/>
                <w:lang w:val="en-US"/>
              </w:rPr>
            </w:pPr>
            <w:r>
              <w:rPr>
                <w:sz w:val="16"/>
                <w:lang w:val="en-US"/>
              </w:rPr>
              <w:t>C</w:t>
            </w:r>
          </w:p>
        </w:tc>
        <w:tc>
          <w:tcPr>
            <w:tcW w:w="9639" w:type="dxa"/>
          </w:tcPr>
          <w:p w:rsidR="00313AB8" w:rsidRPr="00313AB8" w:rsidRDefault="00313AB8" w:rsidP="00B31331">
            <w:pPr>
              <w:spacing w:before="120"/>
              <w:rPr>
                <w:sz w:val="16"/>
                <w:lang w:val="en-US"/>
              </w:rPr>
            </w:pPr>
            <w:r w:rsidRPr="00313AB8">
              <w:rPr>
                <w:sz w:val="16"/>
                <w:lang w:val="en-US"/>
              </w:rPr>
              <w:t>Multiple manufacturing sites located at separate addresses in the same business park or within a reasonable proximity to each other, but none of the sites meet the eligibility criteria as the main manufacturing site.</w:t>
            </w:r>
          </w:p>
          <w:p w:rsidR="00313AB8" w:rsidRPr="00313AB8" w:rsidRDefault="00313AB8" w:rsidP="00B31331">
            <w:pPr>
              <w:spacing w:before="120"/>
              <w:rPr>
                <w:sz w:val="16"/>
                <w:lang w:val="en-US"/>
              </w:rPr>
            </w:pPr>
            <w:r w:rsidRPr="00313AB8">
              <w:rPr>
                <w:b/>
                <w:sz w:val="16"/>
                <w:szCs w:val="18"/>
                <w:lang w:val="en-US"/>
              </w:rPr>
              <w:t xml:space="preserve">…in this case, a corporate audit scheme should be considered. </w:t>
            </w:r>
          </w:p>
        </w:tc>
      </w:tr>
      <w:tr w:rsidR="00313AB8" w:rsidRPr="00E16BD7" w:rsidTr="00B31331">
        <w:tc>
          <w:tcPr>
            <w:tcW w:w="567" w:type="dxa"/>
          </w:tcPr>
          <w:p w:rsidR="00313AB8" w:rsidRPr="00313AB8" w:rsidRDefault="004463E0" w:rsidP="004463E0">
            <w:pPr>
              <w:spacing w:before="120"/>
              <w:jc w:val="center"/>
              <w:rPr>
                <w:sz w:val="16"/>
                <w:lang w:val="en-US"/>
              </w:rPr>
            </w:pPr>
            <w:r>
              <w:rPr>
                <w:sz w:val="16"/>
                <w:lang w:val="en-US"/>
              </w:rPr>
              <w:t>D</w:t>
            </w:r>
          </w:p>
        </w:tc>
        <w:tc>
          <w:tcPr>
            <w:tcW w:w="9639" w:type="dxa"/>
          </w:tcPr>
          <w:p w:rsidR="00313AB8" w:rsidRPr="00313AB8" w:rsidRDefault="00313AB8" w:rsidP="00027ABD">
            <w:pPr>
              <w:spacing w:before="120"/>
              <w:rPr>
                <w:sz w:val="16"/>
                <w:lang w:val="en-US"/>
              </w:rPr>
            </w:pPr>
            <w:r w:rsidRPr="00313AB8">
              <w:rPr>
                <w:sz w:val="16"/>
                <w:lang w:val="en-US"/>
              </w:rPr>
              <w:t>A single ISO/TS 16949</w:t>
            </w:r>
            <w:r w:rsidR="00EF5174">
              <w:rPr>
                <w:sz w:val="16"/>
                <w:lang w:val="en-US"/>
              </w:rPr>
              <w:t xml:space="preserve">:2009 resp. IATF 16949:2016 </w:t>
            </w:r>
            <w:r w:rsidRPr="00313AB8">
              <w:rPr>
                <w:sz w:val="16"/>
                <w:lang w:val="en-US"/>
              </w:rPr>
              <w:t>certificate shall be issued including the main manufacturing site and all exten</w:t>
            </w:r>
            <w:r w:rsidRPr="00313AB8">
              <w:rPr>
                <w:sz w:val="16"/>
                <w:lang w:val="en-US"/>
              </w:rPr>
              <w:t>d</w:t>
            </w:r>
            <w:r w:rsidRPr="00313AB8">
              <w:rPr>
                <w:sz w:val="16"/>
                <w:lang w:val="en-US"/>
              </w:rPr>
              <w:t>ed manufacturing site(s) (see Rules 5.13).</w:t>
            </w:r>
          </w:p>
          <w:p w:rsidR="00313AB8" w:rsidRPr="00313AB8" w:rsidRDefault="00313AB8" w:rsidP="00B31331">
            <w:pPr>
              <w:spacing w:before="120"/>
              <w:rPr>
                <w:sz w:val="16"/>
                <w:lang w:val="en-US"/>
              </w:rPr>
            </w:pPr>
            <w:r w:rsidRPr="00313AB8">
              <w:rPr>
                <w:b/>
                <w:sz w:val="16"/>
                <w:szCs w:val="18"/>
                <w:lang w:val="en-US"/>
              </w:rPr>
              <w:t>… this contrasts with the corporate certificate which would have separate certificates, one certificate for each separate manufacturing site.</w:t>
            </w:r>
          </w:p>
        </w:tc>
      </w:tr>
      <w:tr w:rsidR="00313AB8" w:rsidRPr="00E16BD7" w:rsidTr="00B31331">
        <w:tc>
          <w:tcPr>
            <w:tcW w:w="567" w:type="dxa"/>
          </w:tcPr>
          <w:p w:rsidR="00313AB8" w:rsidRPr="00313AB8" w:rsidRDefault="004463E0" w:rsidP="004463E0">
            <w:pPr>
              <w:spacing w:before="120"/>
              <w:jc w:val="center"/>
              <w:rPr>
                <w:sz w:val="16"/>
                <w:lang w:val="en-US"/>
              </w:rPr>
            </w:pPr>
            <w:r>
              <w:rPr>
                <w:sz w:val="16"/>
                <w:lang w:val="en-US"/>
              </w:rPr>
              <w:t>E</w:t>
            </w:r>
          </w:p>
        </w:tc>
        <w:tc>
          <w:tcPr>
            <w:tcW w:w="9639" w:type="dxa"/>
          </w:tcPr>
          <w:p w:rsidR="00313AB8" w:rsidRPr="00313AB8" w:rsidRDefault="00313AB8" w:rsidP="00027ABD">
            <w:pPr>
              <w:spacing w:before="120"/>
              <w:rPr>
                <w:sz w:val="16"/>
                <w:lang w:val="en-US"/>
              </w:rPr>
            </w:pPr>
            <w:r w:rsidRPr="00313AB8">
              <w:rPr>
                <w:sz w:val="16"/>
                <w:lang w:val="en-US"/>
              </w:rPr>
              <w:t xml:space="preserve">CB’s would setup the organization as a single site in the IATF database with the main manufacturing site’s name and address. </w:t>
            </w:r>
          </w:p>
          <w:p w:rsidR="00313AB8" w:rsidRPr="00E51102" w:rsidRDefault="00313AB8" w:rsidP="00E51102">
            <w:pPr>
              <w:tabs>
                <w:tab w:val="num" w:pos="459"/>
              </w:tabs>
              <w:spacing w:before="120"/>
              <w:rPr>
                <w:b/>
                <w:sz w:val="16"/>
                <w:szCs w:val="18"/>
                <w:lang w:val="en-US"/>
              </w:rPr>
            </w:pPr>
            <w:r w:rsidRPr="00313AB8">
              <w:rPr>
                <w:b/>
                <w:sz w:val="16"/>
                <w:szCs w:val="18"/>
                <w:lang w:val="en-US"/>
              </w:rPr>
              <w:t>…under the main manufacturing site, TNCERT will enter the relevant information about the extended manufacturing site(s)</w:t>
            </w:r>
          </w:p>
        </w:tc>
      </w:tr>
    </w:tbl>
    <w:tbl>
      <w:tblPr>
        <w:tblW w:w="10206" w:type="dxa"/>
        <w:tblInd w:w="68" w:type="dxa"/>
        <w:tblLook w:val="01E0"/>
      </w:tblPr>
      <w:tblGrid>
        <w:gridCol w:w="2958"/>
        <w:gridCol w:w="592"/>
        <w:gridCol w:w="2959"/>
        <w:gridCol w:w="591"/>
        <w:gridCol w:w="3106"/>
      </w:tblGrid>
      <w:tr w:rsidR="00666D2E" w:rsidRPr="00E16BD7" w:rsidTr="00666D2E">
        <w:tc>
          <w:tcPr>
            <w:tcW w:w="2958" w:type="dxa"/>
            <w:tcBorders>
              <w:bottom w:val="single" w:sz="4" w:space="0" w:color="auto"/>
            </w:tcBorders>
          </w:tcPr>
          <w:p w:rsidR="00666D2E" w:rsidRPr="00CA6F1C" w:rsidRDefault="00666D2E" w:rsidP="00CD3075">
            <w:pPr>
              <w:spacing w:before="360" w:after="60"/>
              <w:rPr>
                <w:lang w:val="en-GB"/>
              </w:rPr>
            </w:pPr>
          </w:p>
        </w:tc>
        <w:tc>
          <w:tcPr>
            <w:tcW w:w="592" w:type="dxa"/>
          </w:tcPr>
          <w:p w:rsidR="00666D2E" w:rsidRPr="00CA6F1C" w:rsidRDefault="00666D2E" w:rsidP="00CD3075">
            <w:pPr>
              <w:spacing w:before="360" w:after="60"/>
              <w:rPr>
                <w:lang w:val="en-GB"/>
              </w:rPr>
            </w:pPr>
          </w:p>
        </w:tc>
        <w:tc>
          <w:tcPr>
            <w:tcW w:w="2959" w:type="dxa"/>
            <w:tcBorders>
              <w:bottom w:val="single" w:sz="4" w:space="0" w:color="auto"/>
            </w:tcBorders>
          </w:tcPr>
          <w:p w:rsidR="00666D2E" w:rsidRPr="00CA6F1C" w:rsidRDefault="00666D2E" w:rsidP="00CD3075">
            <w:pPr>
              <w:spacing w:before="360" w:after="60"/>
              <w:rPr>
                <w:lang w:val="en-GB"/>
              </w:rPr>
            </w:pPr>
          </w:p>
        </w:tc>
        <w:tc>
          <w:tcPr>
            <w:tcW w:w="591" w:type="dxa"/>
          </w:tcPr>
          <w:p w:rsidR="00666D2E" w:rsidRPr="00CA6F1C" w:rsidRDefault="00666D2E" w:rsidP="00CD3075">
            <w:pPr>
              <w:spacing w:before="360" w:after="60"/>
              <w:rPr>
                <w:lang w:val="en-GB"/>
              </w:rPr>
            </w:pPr>
          </w:p>
        </w:tc>
        <w:tc>
          <w:tcPr>
            <w:tcW w:w="3106" w:type="dxa"/>
            <w:tcBorders>
              <w:bottom w:val="single" w:sz="4" w:space="0" w:color="auto"/>
            </w:tcBorders>
          </w:tcPr>
          <w:p w:rsidR="00666D2E" w:rsidRPr="00CA6F1C" w:rsidRDefault="00666D2E" w:rsidP="00CD3075">
            <w:pPr>
              <w:spacing w:before="360" w:after="60"/>
              <w:rPr>
                <w:lang w:val="en-GB"/>
              </w:rPr>
            </w:pPr>
          </w:p>
        </w:tc>
      </w:tr>
      <w:tr w:rsidR="00666D2E" w:rsidRPr="00CA6F1C" w:rsidTr="00666D2E">
        <w:tc>
          <w:tcPr>
            <w:tcW w:w="2958" w:type="dxa"/>
            <w:tcBorders>
              <w:top w:val="single" w:sz="4" w:space="0" w:color="auto"/>
            </w:tcBorders>
          </w:tcPr>
          <w:p w:rsidR="00666D2E" w:rsidRPr="00CA6F1C" w:rsidRDefault="00666D2E" w:rsidP="00CD3075">
            <w:pPr>
              <w:spacing w:before="60" w:after="60"/>
              <w:rPr>
                <w:lang w:val="en-GB"/>
              </w:rPr>
            </w:pPr>
            <w:r w:rsidRPr="00CA6F1C">
              <w:rPr>
                <w:lang w:val="en-GB"/>
              </w:rPr>
              <w:t>Place/Date</w:t>
            </w:r>
          </w:p>
        </w:tc>
        <w:tc>
          <w:tcPr>
            <w:tcW w:w="592" w:type="dxa"/>
          </w:tcPr>
          <w:p w:rsidR="00666D2E" w:rsidRPr="00CA6F1C" w:rsidRDefault="00666D2E" w:rsidP="00CD3075">
            <w:pPr>
              <w:spacing w:before="60" w:after="60"/>
              <w:rPr>
                <w:lang w:val="en-GB"/>
              </w:rPr>
            </w:pPr>
          </w:p>
        </w:tc>
        <w:tc>
          <w:tcPr>
            <w:tcW w:w="2959" w:type="dxa"/>
            <w:tcBorders>
              <w:top w:val="single" w:sz="4" w:space="0" w:color="auto"/>
            </w:tcBorders>
          </w:tcPr>
          <w:p w:rsidR="00666D2E" w:rsidRPr="00CA6F1C" w:rsidRDefault="00666D2E" w:rsidP="00CD3075">
            <w:pPr>
              <w:spacing w:before="60" w:after="60"/>
              <w:rPr>
                <w:lang w:val="en-GB"/>
              </w:rPr>
            </w:pPr>
            <w:r w:rsidRPr="00CA6F1C">
              <w:rPr>
                <w:lang w:val="en-GB"/>
              </w:rPr>
              <w:t>Name, Function</w:t>
            </w:r>
          </w:p>
        </w:tc>
        <w:tc>
          <w:tcPr>
            <w:tcW w:w="591" w:type="dxa"/>
          </w:tcPr>
          <w:p w:rsidR="00666D2E" w:rsidRPr="00CA6F1C" w:rsidRDefault="00666D2E" w:rsidP="00CD3075">
            <w:pPr>
              <w:spacing w:before="60" w:after="60"/>
              <w:rPr>
                <w:lang w:val="en-GB"/>
              </w:rPr>
            </w:pPr>
          </w:p>
        </w:tc>
        <w:tc>
          <w:tcPr>
            <w:tcW w:w="3106" w:type="dxa"/>
            <w:tcBorders>
              <w:top w:val="single" w:sz="4" w:space="0" w:color="auto"/>
            </w:tcBorders>
          </w:tcPr>
          <w:p w:rsidR="00666D2E" w:rsidRPr="00CA6F1C" w:rsidRDefault="00666D2E" w:rsidP="00666D2E">
            <w:pPr>
              <w:spacing w:before="60" w:after="60"/>
              <w:rPr>
                <w:lang w:val="en-GB"/>
              </w:rPr>
            </w:pPr>
            <w:r w:rsidRPr="00CA6F1C">
              <w:rPr>
                <w:lang w:val="en-GB"/>
              </w:rPr>
              <w:t>Signature</w:t>
            </w:r>
          </w:p>
        </w:tc>
      </w:tr>
      <w:bookmarkEnd w:id="0"/>
      <w:bookmarkEnd w:id="1"/>
    </w:tbl>
    <w:p w:rsidR="005415A7" w:rsidRPr="00E51102" w:rsidRDefault="005415A7" w:rsidP="005B014A">
      <w:pPr>
        <w:pBdr>
          <w:bottom w:val="single" w:sz="18" w:space="1" w:color="auto"/>
        </w:pBdr>
        <w:spacing w:before="60"/>
        <w:rPr>
          <w:sz w:val="12"/>
          <w:szCs w:val="16"/>
          <w:lang w:val="en-GB"/>
        </w:rPr>
      </w:pPr>
    </w:p>
    <w:p w:rsidR="004E2214" w:rsidRPr="005B014A" w:rsidRDefault="004E2214" w:rsidP="00E51102">
      <w:pPr>
        <w:spacing w:before="240" w:after="120"/>
        <w:rPr>
          <w:b/>
          <w:sz w:val="22"/>
          <w:lang w:val="en-GB"/>
        </w:rPr>
      </w:pPr>
      <w:r w:rsidRPr="005B014A">
        <w:rPr>
          <w:b/>
          <w:sz w:val="22"/>
          <w:lang w:val="en-GB"/>
        </w:rPr>
        <w:t xml:space="preserve">For use of TÜV NORD CERT </w:t>
      </w:r>
      <w:r w:rsidR="009D2D08" w:rsidRPr="00BF0D8B">
        <w:rPr>
          <w:sz w:val="18"/>
          <w:szCs w:val="18"/>
          <w:lang w:val="en-GB"/>
        </w:rPr>
        <w:t>(</w:t>
      </w:r>
      <w:r w:rsidR="00BF0D8B">
        <w:rPr>
          <w:sz w:val="18"/>
          <w:szCs w:val="18"/>
          <w:lang w:val="en-GB"/>
        </w:rPr>
        <w:t xml:space="preserve">processed by </w:t>
      </w:r>
      <w:r w:rsidR="009D2D08" w:rsidRPr="00BF0D8B">
        <w:rPr>
          <w:sz w:val="18"/>
          <w:szCs w:val="18"/>
          <w:lang w:val="en-GB"/>
        </w:rPr>
        <w:t>ISO/TS-</w:t>
      </w:r>
      <w:r w:rsidR="00BF0D8B" w:rsidRPr="00BF0D8B">
        <w:rPr>
          <w:sz w:val="18"/>
          <w:szCs w:val="18"/>
          <w:lang w:val="en-GB"/>
        </w:rPr>
        <w:t>16949</w:t>
      </w:r>
      <w:r w:rsidR="00451087">
        <w:rPr>
          <w:sz w:val="18"/>
          <w:szCs w:val="18"/>
          <w:lang w:val="en-GB"/>
        </w:rPr>
        <w:t>:2009- resp. IATF 16949:2016-</w:t>
      </w:r>
      <w:r w:rsidR="00BF0D8B" w:rsidRPr="00BF0D8B">
        <w:rPr>
          <w:sz w:val="18"/>
          <w:szCs w:val="18"/>
          <w:lang w:val="en-GB"/>
        </w:rPr>
        <w:t>approved Auditor)</w:t>
      </w:r>
    </w:p>
    <w:tbl>
      <w:tblPr>
        <w:tblStyle w:val="TableGrid"/>
        <w:tblW w:w="10201" w:type="dxa"/>
        <w:tblInd w:w="68" w:type="dxa"/>
        <w:tblLook w:val="01E0"/>
      </w:tblPr>
      <w:tblGrid>
        <w:gridCol w:w="7650"/>
        <w:gridCol w:w="1276"/>
        <w:gridCol w:w="1275"/>
      </w:tblGrid>
      <w:tr w:rsidR="004E2214" w:rsidRPr="00B60043" w:rsidTr="004463E0">
        <w:tc>
          <w:tcPr>
            <w:tcW w:w="7650" w:type="dxa"/>
            <w:tcBorders>
              <w:top w:val="nil"/>
              <w:left w:val="nil"/>
            </w:tcBorders>
            <w:vAlign w:val="center"/>
          </w:tcPr>
          <w:p w:rsidR="004E2214" w:rsidRPr="000A1935" w:rsidRDefault="005B014A" w:rsidP="00E51102">
            <w:pPr>
              <w:spacing w:before="120" w:after="120"/>
              <w:rPr>
                <w:b/>
                <w:lang w:val="en-GB"/>
              </w:rPr>
            </w:pPr>
            <w:r>
              <w:rPr>
                <w:b/>
                <w:bCs/>
                <w:sz w:val="22"/>
                <w:szCs w:val="22"/>
                <w:lang w:val="en-GB"/>
              </w:rPr>
              <w:t xml:space="preserve">Decision of </w:t>
            </w:r>
            <w:r w:rsidR="00F57B9B">
              <w:rPr>
                <w:b/>
                <w:bCs/>
                <w:sz w:val="22"/>
                <w:szCs w:val="22"/>
                <w:lang w:val="en-GB"/>
              </w:rPr>
              <w:t xml:space="preserve">TNCERT </w:t>
            </w:r>
            <w:r w:rsidR="004E2214">
              <w:rPr>
                <w:b/>
                <w:bCs/>
                <w:sz w:val="22"/>
                <w:szCs w:val="22"/>
                <w:lang w:val="en-GB"/>
              </w:rPr>
              <w:t xml:space="preserve">internal acceptance of </w:t>
            </w:r>
            <w:r w:rsidR="00DC71B1">
              <w:rPr>
                <w:b/>
                <w:bCs/>
                <w:sz w:val="22"/>
                <w:szCs w:val="22"/>
                <w:lang w:val="en-GB"/>
              </w:rPr>
              <w:t>E</w:t>
            </w:r>
            <w:r w:rsidR="00313AB8">
              <w:rPr>
                <w:b/>
                <w:bCs/>
                <w:sz w:val="22"/>
                <w:szCs w:val="22"/>
                <w:lang w:val="en-GB"/>
              </w:rPr>
              <w:t>M</w:t>
            </w:r>
            <w:r w:rsidR="00B60043">
              <w:rPr>
                <w:b/>
                <w:bCs/>
                <w:sz w:val="22"/>
                <w:szCs w:val="22"/>
                <w:lang w:val="en-GB"/>
              </w:rPr>
              <w:t>an</w:t>
            </w:r>
            <w:r w:rsidR="00313AB8">
              <w:rPr>
                <w:b/>
                <w:bCs/>
                <w:sz w:val="22"/>
                <w:szCs w:val="22"/>
                <w:lang w:val="en-GB"/>
              </w:rPr>
              <w:t>S-a</w:t>
            </w:r>
            <w:r w:rsidR="00DC71B1">
              <w:rPr>
                <w:b/>
                <w:bCs/>
                <w:sz w:val="22"/>
                <w:szCs w:val="22"/>
                <w:lang w:val="en-GB"/>
              </w:rPr>
              <w:t>pplication</w:t>
            </w:r>
            <w:r w:rsidR="00F57B9B">
              <w:rPr>
                <w:b/>
                <w:bCs/>
                <w:sz w:val="22"/>
                <w:szCs w:val="22"/>
                <w:lang w:val="en-GB"/>
              </w:rPr>
              <w:t>,</w:t>
            </w:r>
            <w:r w:rsidR="00E51102">
              <w:rPr>
                <w:b/>
                <w:bCs/>
                <w:sz w:val="22"/>
                <w:szCs w:val="22"/>
                <w:lang w:val="en-GB"/>
              </w:rPr>
              <w:t xml:space="preserve"> </w:t>
            </w:r>
            <w:r w:rsidR="00F57B9B">
              <w:rPr>
                <w:b/>
                <w:bCs/>
                <w:sz w:val="22"/>
                <w:szCs w:val="22"/>
                <w:lang w:val="en-GB"/>
              </w:rPr>
              <w:t>su</w:t>
            </w:r>
            <w:r w:rsidR="00F57B9B">
              <w:rPr>
                <w:b/>
                <w:bCs/>
                <w:sz w:val="22"/>
                <w:szCs w:val="22"/>
                <w:lang w:val="en-GB"/>
              </w:rPr>
              <w:t>b</w:t>
            </w:r>
            <w:r w:rsidR="00F57B9B">
              <w:rPr>
                <w:b/>
                <w:bCs/>
                <w:sz w:val="22"/>
                <w:szCs w:val="22"/>
                <w:lang w:val="en-GB"/>
              </w:rPr>
              <w:t>ject to evaluation during Readiness Review</w:t>
            </w:r>
            <w:r w:rsidR="004E2214" w:rsidRPr="000A1935">
              <w:rPr>
                <w:b/>
                <w:bCs/>
                <w:sz w:val="22"/>
                <w:szCs w:val="22"/>
                <w:lang w:val="en-GB"/>
              </w:rPr>
              <w:t>:</w:t>
            </w:r>
          </w:p>
        </w:tc>
        <w:tc>
          <w:tcPr>
            <w:tcW w:w="1276" w:type="dxa"/>
            <w:vAlign w:val="center"/>
          </w:tcPr>
          <w:p w:rsidR="004E2214" w:rsidRPr="000A1935" w:rsidRDefault="004E2214" w:rsidP="004E2214">
            <w:pPr>
              <w:spacing w:before="120" w:after="120"/>
              <w:ind w:left="-57"/>
              <w:jc w:val="center"/>
              <w:rPr>
                <w:b/>
                <w:lang w:val="en-GB"/>
              </w:rPr>
            </w:pPr>
            <w:r w:rsidRPr="000A1935">
              <w:rPr>
                <w:b/>
                <w:lang w:val="en-GB"/>
              </w:rPr>
              <w:t>yes</w:t>
            </w:r>
          </w:p>
        </w:tc>
        <w:tc>
          <w:tcPr>
            <w:tcW w:w="1275" w:type="dxa"/>
            <w:vAlign w:val="center"/>
          </w:tcPr>
          <w:p w:rsidR="004E2214" w:rsidRPr="000A1935" w:rsidRDefault="004E2214" w:rsidP="004E2214">
            <w:pPr>
              <w:spacing w:before="120" w:after="120"/>
              <w:ind w:left="-57"/>
              <w:jc w:val="center"/>
              <w:rPr>
                <w:b/>
                <w:lang w:val="en-GB"/>
              </w:rPr>
            </w:pPr>
            <w:r w:rsidRPr="000A1935">
              <w:rPr>
                <w:b/>
                <w:lang w:val="en-GB"/>
              </w:rPr>
              <w:t>no</w:t>
            </w:r>
          </w:p>
        </w:tc>
      </w:tr>
      <w:tr w:rsidR="004E2214" w:rsidRPr="00B60043" w:rsidTr="004463E0">
        <w:tc>
          <w:tcPr>
            <w:tcW w:w="7650" w:type="dxa"/>
            <w:vAlign w:val="center"/>
          </w:tcPr>
          <w:p w:rsidR="004E2214" w:rsidRPr="000A1935" w:rsidRDefault="004E2214" w:rsidP="004E2214">
            <w:pPr>
              <w:spacing w:before="120" w:after="120"/>
              <w:rPr>
                <w:lang w:val="en-GB"/>
              </w:rPr>
            </w:pPr>
            <w:r>
              <w:rPr>
                <w:lang w:val="en-GB"/>
              </w:rPr>
              <w:t>Application accepted</w:t>
            </w:r>
            <w:r w:rsidR="005B014A">
              <w:rPr>
                <w:lang w:val="en-GB"/>
              </w:rPr>
              <w:t>?</w:t>
            </w:r>
          </w:p>
        </w:tc>
        <w:tc>
          <w:tcPr>
            <w:tcW w:w="1276" w:type="dxa"/>
            <w:vAlign w:val="center"/>
          </w:tcPr>
          <w:p w:rsidR="004E2214" w:rsidRPr="00B03322" w:rsidRDefault="004E2214" w:rsidP="004E2214">
            <w:pPr>
              <w:spacing w:before="120" w:after="120"/>
              <w:ind w:left="-57"/>
              <w:jc w:val="center"/>
              <w:rPr>
                <w:lang w:val="en-GB"/>
              </w:rPr>
            </w:pPr>
          </w:p>
        </w:tc>
        <w:tc>
          <w:tcPr>
            <w:tcW w:w="1275" w:type="dxa"/>
            <w:vAlign w:val="center"/>
          </w:tcPr>
          <w:p w:rsidR="004E2214" w:rsidRPr="00B03322" w:rsidRDefault="004E2214" w:rsidP="004E2214">
            <w:pPr>
              <w:spacing w:before="120" w:after="120"/>
              <w:ind w:left="-57"/>
              <w:jc w:val="center"/>
              <w:rPr>
                <w:lang w:val="en-GB"/>
              </w:rPr>
            </w:pPr>
          </w:p>
        </w:tc>
      </w:tr>
      <w:tr w:rsidR="00FA5757" w:rsidRPr="00E16BD7" w:rsidTr="004463E0">
        <w:tc>
          <w:tcPr>
            <w:tcW w:w="10201" w:type="dxa"/>
            <w:gridSpan w:val="3"/>
            <w:vAlign w:val="center"/>
          </w:tcPr>
          <w:p w:rsidR="00FA5757" w:rsidRPr="00B03322" w:rsidRDefault="00FA5757" w:rsidP="00FA5757">
            <w:pPr>
              <w:spacing w:before="120" w:after="120"/>
              <w:ind w:left="-57"/>
              <w:rPr>
                <w:lang w:val="en-GB"/>
              </w:rPr>
            </w:pPr>
            <w:r w:rsidRPr="00B03322">
              <w:rPr>
                <w:lang w:val="en-GB"/>
              </w:rPr>
              <w:t>Reason for rejection if decision is “No” :</w:t>
            </w:r>
            <w:r w:rsidR="00E16BD7" w:rsidRPr="00B03322">
              <w:rPr>
                <w:lang w:val="en-GB"/>
              </w:rPr>
              <w:t xml:space="preserve"> </w:t>
            </w:r>
          </w:p>
        </w:tc>
      </w:tr>
    </w:tbl>
    <w:tbl>
      <w:tblPr>
        <w:tblW w:w="10206" w:type="dxa"/>
        <w:tblInd w:w="68" w:type="dxa"/>
        <w:tblLayout w:type="fixed"/>
        <w:tblCellMar>
          <w:left w:w="70" w:type="dxa"/>
          <w:right w:w="70" w:type="dxa"/>
        </w:tblCellMar>
        <w:tblLook w:val="0000"/>
      </w:tblPr>
      <w:tblGrid>
        <w:gridCol w:w="4585"/>
        <w:gridCol w:w="888"/>
        <w:gridCol w:w="4733"/>
      </w:tblGrid>
      <w:tr w:rsidR="00D40110" w:rsidRPr="00E16BD7" w:rsidTr="004463E0">
        <w:tc>
          <w:tcPr>
            <w:tcW w:w="10206" w:type="dxa"/>
            <w:gridSpan w:val="3"/>
          </w:tcPr>
          <w:p w:rsidR="00D40110" w:rsidRPr="004B6832" w:rsidRDefault="00D40110" w:rsidP="00B60043">
            <w:pPr>
              <w:pStyle w:val="Header"/>
              <w:tabs>
                <w:tab w:val="clear" w:pos="4536"/>
                <w:tab w:val="clear" w:pos="9072"/>
              </w:tabs>
              <w:spacing w:before="120"/>
              <w:rPr>
                <w:sz w:val="16"/>
                <w:szCs w:val="22"/>
                <w:lang w:val="en-US"/>
              </w:rPr>
            </w:pPr>
            <w:r w:rsidRPr="0081001D">
              <w:rPr>
                <w:sz w:val="16"/>
                <w:szCs w:val="22"/>
                <w:lang w:val="en-US"/>
              </w:rPr>
              <w:t xml:space="preserve">The </w:t>
            </w:r>
            <w:r w:rsidR="00B60043">
              <w:rPr>
                <w:sz w:val="16"/>
                <w:szCs w:val="22"/>
                <w:lang w:val="en-US"/>
              </w:rPr>
              <w:t>auditor</w:t>
            </w:r>
            <w:r w:rsidR="00B60043" w:rsidRPr="0081001D">
              <w:rPr>
                <w:sz w:val="16"/>
                <w:szCs w:val="22"/>
                <w:lang w:val="en-US"/>
              </w:rPr>
              <w:t xml:space="preserve"> </w:t>
            </w:r>
            <w:r w:rsidRPr="0081001D">
              <w:rPr>
                <w:sz w:val="16"/>
                <w:szCs w:val="22"/>
                <w:lang w:val="en-US"/>
              </w:rPr>
              <w:t xml:space="preserve">confirms with signature that the </w:t>
            </w:r>
            <w:r>
              <w:rPr>
                <w:sz w:val="16"/>
                <w:szCs w:val="22"/>
                <w:lang w:val="en-US"/>
              </w:rPr>
              <w:t xml:space="preserve">application will be </w:t>
            </w:r>
            <w:r w:rsidR="00313AB8">
              <w:rPr>
                <w:sz w:val="16"/>
                <w:szCs w:val="22"/>
                <w:lang w:val="en-US"/>
              </w:rPr>
              <w:t>added to A13F010</w:t>
            </w:r>
            <w:r w:rsidR="00BF0D8B">
              <w:rPr>
                <w:sz w:val="16"/>
                <w:szCs w:val="22"/>
                <w:lang w:val="en-US"/>
              </w:rPr>
              <w:t>e</w:t>
            </w:r>
            <w:r w:rsidR="00313AB8">
              <w:rPr>
                <w:sz w:val="16"/>
                <w:szCs w:val="22"/>
                <w:lang w:val="en-US"/>
              </w:rPr>
              <w:t xml:space="preserve"> as appropriate.</w:t>
            </w:r>
          </w:p>
        </w:tc>
      </w:tr>
      <w:tr w:rsidR="004E2214" w:rsidRPr="00E16BD7" w:rsidTr="004463E0">
        <w:tc>
          <w:tcPr>
            <w:tcW w:w="4585" w:type="dxa"/>
            <w:tcBorders>
              <w:bottom w:val="single" w:sz="4" w:space="0" w:color="auto"/>
            </w:tcBorders>
          </w:tcPr>
          <w:p w:rsidR="004E2214" w:rsidRPr="0081001D" w:rsidRDefault="004E2214" w:rsidP="00FA5757">
            <w:pPr>
              <w:pStyle w:val="Header"/>
              <w:tabs>
                <w:tab w:val="clear" w:pos="4536"/>
                <w:tab w:val="clear" w:pos="9072"/>
              </w:tabs>
              <w:spacing w:before="360" w:after="60"/>
              <w:rPr>
                <w:sz w:val="22"/>
                <w:szCs w:val="22"/>
                <w:lang w:val="en-US"/>
              </w:rPr>
            </w:pPr>
          </w:p>
        </w:tc>
        <w:tc>
          <w:tcPr>
            <w:tcW w:w="888" w:type="dxa"/>
          </w:tcPr>
          <w:p w:rsidR="004E2214" w:rsidRPr="0081001D" w:rsidRDefault="004E2214" w:rsidP="00FA5757">
            <w:pPr>
              <w:pStyle w:val="Header"/>
              <w:tabs>
                <w:tab w:val="clear" w:pos="4536"/>
                <w:tab w:val="clear" w:pos="9072"/>
              </w:tabs>
              <w:spacing w:before="360" w:after="60"/>
              <w:rPr>
                <w:sz w:val="22"/>
                <w:szCs w:val="22"/>
                <w:lang w:val="en-US"/>
              </w:rPr>
            </w:pPr>
          </w:p>
        </w:tc>
        <w:tc>
          <w:tcPr>
            <w:tcW w:w="4733" w:type="dxa"/>
            <w:tcBorders>
              <w:bottom w:val="single" w:sz="4" w:space="0" w:color="auto"/>
            </w:tcBorders>
          </w:tcPr>
          <w:p w:rsidR="004E2214" w:rsidRPr="0081001D" w:rsidRDefault="004E2214" w:rsidP="00FA5757">
            <w:pPr>
              <w:pStyle w:val="Header"/>
              <w:tabs>
                <w:tab w:val="clear" w:pos="4536"/>
                <w:tab w:val="clear" w:pos="9072"/>
              </w:tabs>
              <w:spacing w:before="360" w:after="60"/>
              <w:rPr>
                <w:sz w:val="22"/>
                <w:szCs w:val="22"/>
                <w:lang w:val="en-US"/>
              </w:rPr>
            </w:pPr>
          </w:p>
        </w:tc>
      </w:tr>
      <w:tr w:rsidR="004E2214" w:rsidRPr="00E16BD7" w:rsidTr="004463E0">
        <w:tc>
          <w:tcPr>
            <w:tcW w:w="4585" w:type="dxa"/>
            <w:tcBorders>
              <w:top w:val="single" w:sz="4" w:space="0" w:color="auto"/>
            </w:tcBorders>
          </w:tcPr>
          <w:p w:rsidR="004E2214" w:rsidRPr="000A1935" w:rsidRDefault="004E2214" w:rsidP="004E2214">
            <w:pPr>
              <w:pStyle w:val="Header"/>
              <w:tabs>
                <w:tab w:val="clear" w:pos="4536"/>
                <w:tab w:val="clear" w:pos="9072"/>
              </w:tabs>
              <w:spacing w:before="60"/>
              <w:jc w:val="center"/>
              <w:rPr>
                <w:sz w:val="18"/>
                <w:szCs w:val="22"/>
                <w:lang w:val="en-GB"/>
              </w:rPr>
            </w:pPr>
            <w:r w:rsidRPr="000A1935">
              <w:rPr>
                <w:bCs/>
                <w:sz w:val="18"/>
                <w:szCs w:val="22"/>
                <w:lang w:val="en-GB"/>
              </w:rPr>
              <w:t>place/date</w:t>
            </w:r>
          </w:p>
        </w:tc>
        <w:tc>
          <w:tcPr>
            <w:tcW w:w="888" w:type="dxa"/>
          </w:tcPr>
          <w:p w:rsidR="004E2214" w:rsidRPr="000A1935" w:rsidRDefault="004E2214" w:rsidP="004E2214">
            <w:pPr>
              <w:pStyle w:val="Header"/>
              <w:tabs>
                <w:tab w:val="clear" w:pos="4536"/>
                <w:tab w:val="clear" w:pos="9072"/>
              </w:tabs>
              <w:spacing w:before="60"/>
              <w:jc w:val="center"/>
              <w:rPr>
                <w:bCs/>
                <w:i/>
                <w:iCs/>
                <w:sz w:val="18"/>
                <w:szCs w:val="22"/>
                <w:lang w:val="en-GB"/>
              </w:rPr>
            </w:pPr>
          </w:p>
        </w:tc>
        <w:tc>
          <w:tcPr>
            <w:tcW w:w="4733" w:type="dxa"/>
            <w:tcBorders>
              <w:top w:val="single" w:sz="4" w:space="0" w:color="auto"/>
            </w:tcBorders>
          </w:tcPr>
          <w:p w:rsidR="004E2214" w:rsidRPr="005B014A" w:rsidRDefault="00DC71B1" w:rsidP="00DC71B1">
            <w:pPr>
              <w:pStyle w:val="Header"/>
              <w:tabs>
                <w:tab w:val="clear" w:pos="4536"/>
                <w:tab w:val="clear" w:pos="9072"/>
              </w:tabs>
              <w:spacing w:before="60"/>
              <w:jc w:val="center"/>
              <w:rPr>
                <w:bCs/>
                <w:iCs/>
                <w:sz w:val="18"/>
                <w:szCs w:val="22"/>
                <w:lang w:val="en-GB"/>
              </w:rPr>
            </w:pPr>
            <w:r w:rsidRPr="00385906">
              <w:rPr>
                <w:bCs/>
                <w:iCs/>
                <w:sz w:val="18"/>
                <w:szCs w:val="22"/>
                <w:lang w:val="en-GB"/>
              </w:rPr>
              <w:t>N</w:t>
            </w:r>
            <w:r w:rsidR="004E2214" w:rsidRPr="00385906">
              <w:rPr>
                <w:bCs/>
                <w:iCs/>
                <w:sz w:val="18"/>
                <w:szCs w:val="22"/>
                <w:lang w:val="en-GB"/>
              </w:rPr>
              <w:t>ame</w:t>
            </w:r>
            <w:r w:rsidRPr="00385906">
              <w:rPr>
                <w:bCs/>
                <w:iCs/>
                <w:sz w:val="18"/>
                <w:szCs w:val="22"/>
                <w:lang w:val="en-GB"/>
              </w:rPr>
              <w:t xml:space="preserve"> in bloc letters and </w:t>
            </w:r>
            <w:r w:rsidR="004E2214" w:rsidRPr="000A1935">
              <w:rPr>
                <w:bCs/>
                <w:iCs/>
                <w:sz w:val="18"/>
                <w:szCs w:val="22"/>
                <w:lang w:val="en-GB"/>
              </w:rPr>
              <w:t xml:space="preserve"> signature</w:t>
            </w:r>
          </w:p>
        </w:tc>
      </w:tr>
    </w:tbl>
    <w:p w:rsidR="00FA5757" w:rsidRPr="00E51102" w:rsidRDefault="00FA5757" w:rsidP="00FA5757">
      <w:pPr>
        <w:spacing w:before="60"/>
        <w:rPr>
          <w:sz w:val="10"/>
          <w:szCs w:val="16"/>
          <w:lang w:val="en-US"/>
        </w:rPr>
      </w:pPr>
    </w:p>
    <w:sectPr w:rsidR="00FA5757" w:rsidRPr="00E51102" w:rsidSect="00174A16">
      <w:headerReference w:type="default" r:id="rId12"/>
      <w:footerReference w:type="default" r:id="rId13"/>
      <w:pgSz w:w="11906" w:h="16838" w:code="9"/>
      <w:pgMar w:top="567" w:right="567" w:bottom="567" w:left="96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075" w:rsidRDefault="00CD3075">
      <w:r>
        <w:separator/>
      </w:r>
    </w:p>
  </w:endnote>
  <w:endnote w:type="continuationSeparator" w:id="0">
    <w:p w:rsidR="00CD3075" w:rsidRDefault="00CD30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75" w:rsidRPr="00FB7EB8" w:rsidRDefault="00082D1A" w:rsidP="00CE4B5C">
    <w:pPr>
      <w:rPr>
        <w:sz w:val="16"/>
        <w:szCs w:val="16"/>
        <w:lang w:val="en-US"/>
      </w:rPr>
    </w:pPr>
    <w:fldSimple w:instr=" FILENAME   \* MERGEFORMAT ">
      <w:r w:rsidR="00B43CDC" w:rsidRPr="00FB7EB8">
        <w:rPr>
          <w:noProof/>
          <w:snapToGrid w:val="0"/>
          <w:sz w:val="16"/>
          <w:szCs w:val="16"/>
          <w:lang w:val="en-US"/>
        </w:rPr>
        <w:t>A13F010A01e-Attachment</w:t>
      </w:r>
      <w:r w:rsidR="00B43CDC" w:rsidRPr="00FB7EB8">
        <w:rPr>
          <w:rStyle w:val="PageNumber"/>
          <w:noProof/>
          <w:sz w:val="16"/>
          <w:szCs w:val="16"/>
        </w:rPr>
        <w:t xml:space="preserve"> to Questionnaire</w:t>
      </w:r>
      <w:r w:rsidR="00B43CDC" w:rsidRPr="00FB7EB8">
        <w:rPr>
          <w:noProof/>
          <w:sz w:val="16"/>
          <w:szCs w:val="16"/>
        </w:rPr>
        <w:t xml:space="preserve"> Rev.02.docx</w:t>
      </w:r>
    </w:fldSimple>
    <w:r w:rsidR="00CD3075" w:rsidRPr="00FB7EB8">
      <w:rPr>
        <w:sz w:val="16"/>
        <w:szCs w:val="16"/>
        <w:lang w:val="en-US"/>
      </w:rPr>
      <w:tab/>
    </w:r>
    <w:r w:rsidR="00CD3075" w:rsidRPr="00FB7EB8">
      <w:rPr>
        <w:rStyle w:val="PageNumber"/>
        <w:sz w:val="16"/>
        <w:szCs w:val="16"/>
        <w:lang w:val="en-US"/>
      </w:rPr>
      <w:tab/>
      <w:t xml:space="preserve">page </w:t>
    </w:r>
    <w:r w:rsidRPr="00FB7EB8">
      <w:rPr>
        <w:rStyle w:val="PageNumber"/>
        <w:sz w:val="16"/>
        <w:szCs w:val="16"/>
      </w:rPr>
      <w:fldChar w:fldCharType="begin"/>
    </w:r>
    <w:r w:rsidR="00326AD2" w:rsidRPr="00FB7EB8">
      <w:rPr>
        <w:rStyle w:val="PageNumber"/>
        <w:sz w:val="16"/>
        <w:szCs w:val="16"/>
        <w:lang w:val="en-US"/>
      </w:rPr>
      <w:instrText xml:space="preserve"> PAGE </w:instrText>
    </w:r>
    <w:r w:rsidRPr="00FB7EB8">
      <w:rPr>
        <w:rStyle w:val="PageNumber"/>
        <w:sz w:val="16"/>
        <w:szCs w:val="16"/>
      </w:rPr>
      <w:fldChar w:fldCharType="separate"/>
    </w:r>
    <w:r w:rsidR="00FA3E24">
      <w:rPr>
        <w:rStyle w:val="PageNumber"/>
        <w:noProof/>
        <w:sz w:val="16"/>
        <w:szCs w:val="16"/>
        <w:lang w:val="en-US"/>
      </w:rPr>
      <w:t>1</w:t>
    </w:r>
    <w:r w:rsidRPr="00FB7EB8">
      <w:rPr>
        <w:rStyle w:val="PageNumber"/>
        <w:sz w:val="16"/>
        <w:szCs w:val="16"/>
      </w:rPr>
      <w:fldChar w:fldCharType="end"/>
    </w:r>
    <w:r w:rsidR="00CD3075" w:rsidRPr="00FB7EB8">
      <w:rPr>
        <w:rStyle w:val="PageNumber"/>
        <w:sz w:val="16"/>
        <w:szCs w:val="16"/>
        <w:lang w:val="en-US"/>
      </w:rPr>
      <w:t xml:space="preserve"> of </w:t>
    </w:r>
    <w:r w:rsidRPr="00FB7EB8">
      <w:rPr>
        <w:rStyle w:val="PageNumber"/>
        <w:sz w:val="16"/>
        <w:szCs w:val="16"/>
      </w:rPr>
      <w:fldChar w:fldCharType="begin"/>
    </w:r>
    <w:r w:rsidR="00326AD2" w:rsidRPr="00FB7EB8">
      <w:rPr>
        <w:rStyle w:val="PageNumber"/>
        <w:sz w:val="16"/>
        <w:szCs w:val="16"/>
        <w:lang w:val="en-US"/>
      </w:rPr>
      <w:instrText xml:space="preserve"> NUMPAGES </w:instrText>
    </w:r>
    <w:r w:rsidRPr="00FB7EB8">
      <w:rPr>
        <w:rStyle w:val="PageNumber"/>
        <w:sz w:val="16"/>
        <w:szCs w:val="16"/>
      </w:rPr>
      <w:fldChar w:fldCharType="separate"/>
    </w:r>
    <w:r w:rsidR="00FA3E24">
      <w:rPr>
        <w:rStyle w:val="PageNumber"/>
        <w:noProof/>
        <w:sz w:val="16"/>
        <w:szCs w:val="16"/>
        <w:lang w:val="en-US"/>
      </w:rPr>
      <w:t>4</w:t>
    </w:r>
    <w:r w:rsidRPr="00FB7EB8">
      <w:rPr>
        <w:rStyle w:val="PageNumber"/>
        <w:sz w:val="16"/>
        <w:szCs w:val="16"/>
      </w:rPr>
      <w:fldChar w:fldCharType="end"/>
    </w:r>
    <w:r w:rsidR="00CD3075" w:rsidRPr="00FB7EB8">
      <w:rPr>
        <w:rStyle w:val="PageNumber"/>
        <w:sz w:val="16"/>
        <w:szCs w:val="16"/>
        <w:lang w:val="en-US"/>
      </w:rPr>
      <w:tab/>
    </w:r>
    <w:r w:rsidR="00FB7EB8">
      <w:rPr>
        <w:rStyle w:val="PageNumber"/>
        <w:sz w:val="16"/>
        <w:szCs w:val="16"/>
        <w:lang w:val="en-US"/>
      </w:rPr>
      <w:tab/>
    </w:r>
    <w:r w:rsidR="00CD3075" w:rsidRPr="00FB7EB8">
      <w:rPr>
        <w:rStyle w:val="PageNumber"/>
        <w:sz w:val="16"/>
        <w:szCs w:val="16"/>
        <w:lang w:val="en-US"/>
      </w:rPr>
      <w:tab/>
    </w:r>
    <w:r w:rsidR="00CD3075" w:rsidRPr="00FB7EB8">
      <w:rPr>
        <w:sz w:val="16"/>
        <w:szCs w:val="16"/>
        <w:lang w:val="en-US"/>
      </w:rPr>
      <w:t>Rev. 0</w:t>
    </w:r>
    <w:r w:rsidR="00EF5174" w:rsidRPr="00FB7EB8">
      <w:rPr>
        <w:sz w:val="16"/>
        <w:szCs w:val="16"/>
        <w:lang w:val="en-US"/>
      </w:rPr>
      <w:t>2</w:t>
    </w:r>
    <w:r w:rsidR="00CD3075" w:rsidRPr="00FB7EB8">
      <w:rPr>
        <w:sz w:val="16"/>
        <w:szCs w:val="16"/>
        <w:lang w:val="en-US"/>
      </w:rPr>
      <w:t>/0</w:t>
    </w:r>
    <w:r w:rsidR="00EF5174" w:rsidRPr="00FB7EB8">
      <w:rPr>
        <w:sz w:val="16"/>
        <w:szCs w:val="16"/>
        <w:lang w:val="en-US"/>
      </w:rPr>
      <w:t>1</w:t>
    </w:r>
    <w:r w:rsidR="00CD3075" w:rsidRPr="00FB7EB8">
      <w:rPr>
        <w:sz w:val="16"/>
        <w:szCs w:val="16"/>
        <w:lang w:val="en-US"/>
      </w:rPr>
      <w:t>.1</w:t>
    </w:r>
    <w:r w:rsidR="00EF5174" w:rsidRPr="00FB7EB8">
      <w:rPr>
        <w:sz w:val="16"/>
        <w:szCs w:val="16"/>
        <w:lang w:val="en-US"/>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075" w:rsidRDefault="00CD3075">
      <w:r>
        <w:separator/>
      </w:r>
    </w:p>
  </w:footnote>
  <w:footnote w:type="continuationSeparator" w:id="0">
    <w:p w:rsidR="00CD3075" w:rsidRDefault="00CD30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tblInd w:w="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968"/>
      <w:gridCol w:w="2238"/>
    </w:tblGrid>
    <w:tr w:rsidR="00CD3075" w:rsidTr="00174A16">
      <w:tc>
        <w:tcPr>
          <w:tcW w:w="8080" w:type="dxa"/>
          <w:tcBorders>
            <w:top w:val="single" w:sz="4" w:space="0" w:color="auto"/>
            <w:left w:val="single" w:sz="4" w:space="0" w:color="auto"/>
            <w:bottom w:val="single" w:sz="4" w:space="0" w:color="auto"/>
          </w:tcBorders>
          <w:vAlign w:val="center"/>
        </w:tcPr>
        <w:p w:rsidR="00CD3075" w:rsidRPr="00174A16" w:rsidRDefault="00CD3075" w:rsidP="0068574E">
          <w:pPr>
            <w:pStyle w:val="Header"/>
            <w:tabs>
              <w:tab w:val="clear" w:pos="4536"/>
              <w:tab w:val="clear" w:pos="9072"/>
            </w:tabs>
            <w:spacing w:before="240"/>
            <w:rPr>
              <w:b/>
              <w:sz w:val="40"/>
              <w:szCs w:val="32"/>
              <w:lang w:val="en-US"/>
            </w:rPr>
          </w:pPr>
          <w:r w:rsidRPr="00174A16">
            <w:rPr>
              <w:b/>
              <w:sz w:val="40"/>
              <w:szCs w:val="32"/>
              <w:lang w:val="en-US"/>
            </w:rPr>
            <w:t>ISO/TS-16949</w:t>
          </w:r>
          <w:r w:rsidR="00EF5174">
            <w:rPr>
              <w:b/>
              <w:sz w:val="40"/>
              <w:szCs w:val="32"/>
              <w:lang w:val="en-US"/>
            </w:rPr>
            <w:t>:2009  / IATF 16949:2016</w:t>
          </w:r>
        </w:p>
        <w:p w:rsidR="00CD3075" w:rsidRDefault="00CD3075" w:rsidP="00DC71B1">
          <w:pPr>
            <w:pStyle w:val="Header"/>
            <w:tabs>
              <w:tab w:val="clear" w:pos="4536"/>
              <w:tab w:val="clear" w:pos="9072"/>
            </w:tabs>
            <w:spacing w:before="120"/>
            <w:rPr>
              <w:b/>
              <w:sz w:val="32"/>
              <w:szCs w:val="32"/>
              <w:lang w:val="en-US"/>
            </w:rPr>
          </w:pPr>
          <w:r w:rsidRPr="00DC71B1">
            <w:rPr>
              <w:b/>
              <w:sz w:val="32"/>
              <w:szCs w:val="32"/>
              <w:lang w:val="en-US"/>
            </w:rPr>
            <w:t>Ap</w:t>
          </w:r>
          <w:r w:rsidR="00EF4D58">
            <w:rPr>
              <w:b/>
              <w:sz w:val="32"/>
              <w:szCs w:val="32"/>
              <w:lang w:val="en-US"/>
            </w:rPr>
            <w:t>plication form for approval of s</w:t>
          </w:r>
          <w:r w:rsidRPr="00DC71B1">
            <w:rPr>
              <w:b/>
              <w:sz w:val="32"/>
              <w:szCs w:val="32"/>
              <w:lang w:val="en-US"/>
            </w:rPr>
            <w:t xml:space="preserve">tatus as </w:t>
          </w:r>
        </w:p>
        <w:p w:rsidR="00CD3075" w:rsidRPr="00174A16" w:rsidRDefault="00CD3075" w:rsidP="00DC71B1">
          <w:pPr>
            <w:pStyle w:val="Header"/>
            <w:tabs>
              <w:tab w:val="clear" w:pos="4536"/>
              <w:tab w:val="clear" w:pos="9072"/>
            </w:tabs>
            <w:spacing w:after="120"/>
            <w:rPr>
              <w:b/>
              <w:sz w:val="40"/>
              <w:szCs w:val="32"/>
              <w:lang w:val="en-US"/>
            </w:rPr>
          </w:pPr>
          <w:r w:rsidRPr="00DC71B1">
            <w:rPr>
              <w:b/>
              <w:sz w:val="32"/>
              <w:szCs w:val="32"/>
              <w:lang w:val="en-US"/>
            </w:rPr>
            <w:t>Extended Manufa</w:t>
          </w:r>
          <w:r>
            <w:rPr>
              <w:b/>
              <w:sz w:val="32"/>
              <w:szCs w:val="32"/>
              <w:lang w:val="en-US"/>
            </w:rPr>
            <w:t>c</w:t>
          </w:r>
          <w:r w:rsidRPr="00DC71B1">
            <w:rPr>
              <w:b/>
              <w:sz w:val="32"/>
              <w:szCs w:val="32"/>
              <w:lang w:val="en-US"/>
            </w:rPr>
            <w:t>turing Site (</w:t>
          </w:r>
          <w:r>
            <w:rPr>
              <w:b/>
              <w:sz w:val="32"/>
              <w:szCs w:val="32"/>
              <w:lang w:val="en-US"/>
            </w:rPr>
            <w:t>“</w:t>
          </w:r>
          <w:r w:rsidRPr="00DC71B1">
            <w:rPr>
              <w:b/>
              <w:sz w:val="32"/>
              <w:szCs w:val="32"/>
              <w:lang w:val="en-US"/>
            </w:rPr>
            <w:t>EM</w:t>
          </w:r>
          <w:r>
            <w:rPr>
              <w:b/>
              <w:sz w:val="32"/>
              <w:szCs w:val="32"/>
              <w:lang w:val="en-US"/>
            </w:rPr>
            <w:t>an</w:t>
          </w:r>
          <w:r w:rsidRPr="00DC71B1">
            <w:rPr>
              <w:b/>
              <w:sz w:val="32"/>
              <w:szCs w:val="32"/>
              <w:lang w:val="en-US"/>
            </w:rPr>
            <w:t>S</w:t>
          </w:r>
          <w:r>
            <w:rPr>
              <w:b/>
              <w:sz w:val="32"/>
              <w:szCs w:val="32"/>
              <w:lang w:val="en-US"/>
            </w:rPr>
            <w:t>”</w:t>
          </w:r>
          <w:r w:rsidRPr="00DC71B1">
            <w:rPr>
              <w:b/>
              <w:sz w:val="32"/>
              <w:szCs w:val="32"/>
              <w:lang w:val="en-US"/>
            </w:rPr>
            <w:t xml:space="preserve">) </w:t>
          </w:r>
        </w:p>
      </w:tc>
      <w:tc>
        <w:tcPr>
          <w:tcW w:w="2268" w:type="dxa"/>
          <w:tcBorders>
            <w:top w:val="single" w:sz="4" w:space="0" w:color="auto"/>
            <w:bottom w:val="single" w:sz="4" w:space="0" w:color="auto"/>
            <w:right w:val="single" w:sz="4" w:space="0" w:color="auto"/>
          </w:tcBorders>
          <w:vAlign w:val="center"/>
        </w:tcPr>
        <w:p w:rsidR="00CD3075" w:rsidRPr="00F3339D" w:rsidRDefault="00CD3075" w:rsidP="005B3152">
          <w:pPr>
            <w:pStyle w:val="Header"/>
            <w:tabs>
              <w:tab w:val="clear" w:pos="4536"/>
              <w:tab w:val="clear" w:pos="9072"/>
            </w:tabs>
            <w:spacing w:before="120" w:after="120"/>
            <w:rPr>
              <w:sz w:val="2"/>
              <w:szCs w:val="2"/>
            </w:rPr>
          </w:pPr>
          <w:r>
            <w:rPr>
              <w:noProof/>
              <w:sz w:val="2"/>
              <w:szCs w:val="2"/>
            </w:rPr>
            <w:drawing>
              <wp:inline distT="0" distB="0" distL="0" distR="0">
                <wp:extent cx="1294126" cy="828000"/>
                <wp:effectExtent l="19050" t="0" r="1274" b="0"/>
                <wp:docPr id="2" name="Bild 1" descr="C:\Users\hbrandt\Desktop\TN Certif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brandt\Desktop\TN Certification.png"/>
                        <pic:cNvPicPr>
                          <a:picLocks noChangeAspect="1" noChangeArrowheads="1"/>
                        </pic:cNvPicPr>
                      </pic:nvPicPr>
                      <pic:blipFill>
                        <a:blip r:embed="rId1"/>
                        <a:srcRect/>
                        <a:stretch>
                          <a:fillRect/>
                        </a:stretch>
                      </pic:blipFill>
                      <pic:spPr bwMode="auto">
                        <a:xfrm>
                          <a:off x="0" y="0"/>
                          <a:ext cx="1294126" cy="828000"/>
                        </a:xfrm>
                        <a:prstGeom prst="rect">
                          <a:avLst/>
                        </a:prstGeom>
                        <a:noFill/>
                        <a:ln w="9525">
                          <a:noFill/>
                          <a:miter lim="800000"/>
                          <a:headEnd/>
                          <a:tailEnd/>
                        </a:ln>
                      </pic:spPr>
                    </pic:pic>
                  </a:graphicData>
                </a:graphic>
              </wp:inline>
            </w:drawing>
          </w:r>
        </w:p>
      </w:tc>
    </w:tr>
  </w:tbl>
  <w:p w:rsidR="00CD3075" w:rsidRPr="00BD1A45" w:rsidRDefault="00CD3075" w:rsidP="0068574E">
    <w:pPr>
      <w:spacing w:before="80" w:after="60"/>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65EA2"/>
    <w:multiLevelType w:val="singleLevel"/>
    <w:tmpl w:val="06F64B58"/>
    <w:lvl w:ilvl="0">
      <w:start w:val="1"/>
      <w:numFmt w:val="decimal"/>
      <w:pStyle w:val="Heading1"/>
      <w:lvlText w:val="%1"/>
      <w:lvlJc w:val="left"/>
      <w:pPr>
        <w:tabs>
          <w:tab w:val="num" w:pos="567"/>
        </w:tabs>
        <w:ind w:left="567" w:hanging="567"/>
      </w:pPr>
    </w:lvl>
  </w:abstractNum>
  <w:abstractNum w:abstractNumId="1">
    <w:nsid w:val="2F3676EC"/>
    <w:multiLevelType w:val="hybridMultilevel"/>
    <w:tmpl w:val="49CA2030"/>
    <w:lvl w:ilvl="0" w:tplc="3F646D12">
      <w:start w:val="1"/>
      <w:numFmt w:val="bullet"/>
      <w:lvlText w:val="›"/>
      <w:lvlJc w:val="left"/>
      <w:pPr>
        <w:tabs>
          <w:tab w:val="num" w:pos="720"/>
        </w:tabs>
        <w:ind w:left="720" w:hanging="360"/>
      </w:pPr>
      <w:rPr>
        <w:rFonts w:ascii="Calibri" w:hAnsi="Calibri" w:hint="default"/>
      </w:rPr>
    </w:lvl>
    <w:lvl w:ilvl="1" w:tplc="A80EB008">
      <w:start w:val="1678"/>
      <w:numFmt w:val="bullet"/>
      <w:lvlText w:val="•"/>
      <w:lvlJc w:val="left"/>
      <w:pPr>
        <w:tabs>
          <w:tab w:val="num" w:pos="1440"/>
        </w:tabs>
        <w:ind w:left="1440" w:hanging="360"/>
      </w:pPr>
      <w:rPr>
        <w:rFonts w:ascii="Arial" w:hAnsi="Arial" w:hint="default"/>
      </w:rPr>
    </w:lvl>
    <w:lvl w:ilvl="2" w:tplc="D7380C20" w:tentative="1">
      <w:start w:val="1"/>
      <w:numFmt w:val="bullet"/>
      <w:lvlText w:val="›"/>
      <w:lvlJc w:val="left"/>
      <w:pPr>
        <w:tabs>
          <w:tab w:val="num" w:pos="2160"/>
        </w:tabs>
        <w:ind w:left="2160" w:hanging="360"/>
      </w:pPr>
      <w:rPr>
        <w:rFonts w:ascii="Calibri" w:hAnsi="Calibri" w:hint="default"/>
      </w:rPr>
    </w:lvl>
    <w:lvl w:ilvl="3" w:tplc="941673EE" w:tentative="1">
      <w:start w:val="1"/>
      <w:numFmt w:val="bullet"/>
      <w:lvlText w:val="›"/>
      <w:lvlJc w:val="left"/>
      <w:pPr>
        <w:tabs>
          <w:tab w:val="num" w:pos="2880"/>
        </w:tabs>
        <w:ind w:left="2880" w:hanging="360"/>
      </w:pPr>
      <w:rPr>
        <w:rFonts w:ascii="Calibri" w:hAnsi="Calibri" w:hint="default"/>
      </w:rPr>
    </w:lvl>
    <w:lvl w:ilvl="4" w:tplc="FC6C8430" w:tentative="1">
      <w:start w:val="1"/>
      <w:numFmt w:val="bullet"/>
      <w:lvlText w:val="›"/>
      <w:lvlJc w:val="left"/>
      <w:pPr>
        <w:tabs>
          <w:tab w:val="num" w:pos="3600"/>
        </w:tabs>
        <w:ind w:left="3600" w:hanging="360"/>
      </w:pPr>
      <w:rPr>
        <w:rFonts w:ascii="Calibri" w:hAnsi="Calibri" w:hint="default"/>
      </w:rPr>
    </w:lvl>
    <w:lvl w:ilvl="5" w:tplc="BF20C1D2" w:tentative="1">
      <w:start w:val="1"/>
      <w:numFmt w:val="bullet"/>
      <w:lvlText w:val="›"/>
      <w:lvlJc w:val="left"/>
      <w:pPr>
        <w:tabs>
          <w:tab w:val="num" w:pos="4320"/>
        </w:tabs>
        <w:ind w:left="4320" w:hanging="360"/>
      </w:pPr>
      <w:rPr>
        <w:rFonts w:ascii="Calibri" w:hAnsi="Calibri" w:hint="default"/>
      </w:rPr>
    </w:lvl>
    <w:lvl w:ilvl="6" w:tplc="52200504" w:tentative="1">
      <w:start w:val="1"/>
      <w:numFmt w:val="bullet"/>
      <w:lvlText w:val="›"/>
      <w:lvlJc w:val="left"/>
      <w:pPr>
        <w:tabs>
          <w:tab w:val="num" w:pos="5040"/>
        </w:tabs>
        <w:ind w:left="5040" w:hanging="360"/>
      </w:pPr>
      <w:rPr>
        <w:rFonts w:ascii="Calibri" w:hAnsi="Calibri" w:hint="default"/>
      </w:rPr>
    </w:lvl>
    <w:lvl w:ilvl="7" w:tplc="A5120C78" w:tentative="1">
      <w:start w:val="1"/>
      <w:numFmt w:val="bullet"/>
      <w:lvlText w:val="›"/>
      <w:lvlJc w:val="left"/>
      <w:pPr>
        <w:tabs>
          <w:tab w:val="num" w:pos="5760"/>
        </w:tabs>
        <w:ind w:left="5760" w:hanging="360"/>
      </w:pPr>
      <w:rPr>
        <w:rFonts w:ascii="Calibri" w:hAnsi="Calibri" w:hint="default"/>
      </w:rPr>
    </w:lvl>
    <w:lvl w:ilvl="8" w:tplc="CE729814" w:tentative="1">
      <w:start w:val="1"/>
      <w:numFmt w:val="bullet"/>
      <w:lvlText w:val="›"/>
      <w:lvlJc w:val="left"/>
      <w:pPr>
        <w:tabs>
          <w:tab w:val="num" w:pos="6480"/>
        </w:tabs>
        <w:ind w:left="6480" w:hanging="360"/>
      </w:pPr>
      <w:rPr>
        <w:rFonts w:ascii="Calibri" w:hAnsi="Calibri"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9"/>
  <w:autoHyphenation/>
  <w:hyphenationZone w:val="425"/>
  <w:doNotHyphenateCaps/>
  <w:drawingGridHorizontalSpacing w:val="100"/>
  <w:displayHorizontalDrawingGridEvery w:val="0"/>
  <w:displayVerticalDrawingGridEvery w:val="0"/>
  <w:characterSpacingControl w:val="doNotCompress"/>
  <w:hdrShapeDefaults>
    <o:shapedefaults v:ext="edit" spidmax="135169"/>
  </w:hdrShapeDefaults>
  <w:footnotePr>
    <w:footnote w:id="-1"/>
    <w:footnote w:id="0"/>
  </w:footnotePr>
  <w:endnotePr>
    <w:endnote w:id="-1"/>
    <w:endnote w:id="0"/>
  </w:endnotePr>
  <w:compat/>
  <w:rsids>
    <w:rsidRoot w:val="006C09D8"/>
    <w:rsid w:val="00014178"/>
    <w:rsid w:val="00016111"/>
    <w:rsid w:val="00024EC3"/>
    <w:rsid w:val="00025CC8"/>
    <w:rsid w:val="00025DFF"/>
    <w:rsid w:val="00026912"/>
    <w:rsid w:val="00027ABD"/>
    <w:rsid w:val="00031C47"/>
    <w:rsid w:val="000329C0"/>
    <w:rsid w:val="0003489A"/>
    <w:rsid w:val="00037CA3"/>
    <w:rsid w:val="00040DDF"/>
    <w:rsid w:val="00042515"/>
    <w:rsid w:val="00043795"/>
    <w:rsid w:val="00044D2D"/>
    <w:rsid w:val="00066DD4"/>
    <w:rsid w:val="00070177"/>
    <w:rsid w:val="00070255"/>
    <w:rsid w:val="000703FE"/>
    <w:rsid w:val="00071402"/>
    <w:rsid w:val="0007357A"/>
    <w:rsid w:val="0007452D"/>
    <w:rsid w:val="00075486"/>
    <w:rsid w:val="00081251"/>
    <w:rsid w:val="000819C7"/>
    <w:rsid w:val="00081AA1"/>
    <w:rsid w:val="00081E95"/>
    <w:rsid w:val="00082AF3"/>
    <w:rsid w:val="00082D1A"/>
    <w:rsid w:val="00085E46"/>
    <w:rsid w:val="00086AB6"/>
    <w:rsid w:val="00087F05"/>
    <w:rsid w:val="00090758"/>
    <w:rsid w:val="000914B3"/>
    <w:rsid w:val="00092A31"/>
    <w:rsid w:val="00092C2A"/>
    <w:rsid w:val="00093AC6"/>
    <w:rsid w:val="00095CC8"/>
    <w:rsid w:val="000A5A51"/>
    <w:rsid w:val="000A601F"/>
    <w:rsid w:val="000B2214"/>
    <w:rsid w:val="000B3396"/>
    <w:rsid w:val="000C0545"/>
    <w:rsid w:val="000C2122"/>
    <w:rsid w:val="000C2AB6"/>
    <w:rsid w:val="000C3443"/>
    <w:rsid w:val="000C5269"/>
    <w:rsid w:val="000C5DE9"/>
    <w:rsid w:val="000C671A"/>
    <w:rsid w:val="000C6A27"/>
    <w:rsid w:val="000D09CB"/>
    <w:rsid w:val="000D2F61"/>
    <w:rsid w:val="000D3443"/>
    <w:rsid w:val="000E437F"/>
    <w:rsid w:val="000E706E"/>
    <w:rsid w:val="000F0AFA"/>
    <w:rsid w:val="000F0B0D"/>
    <w:rsid w:val="00100C93"/>
    <w:rsid w:val="00100CB6"/>
    <w:rsid w:val="001058A8"/>
    <w:rsid w:val="001143E7"/>
    <w:rsid w:val="00116AC7"/>
    <w:rsid w:val="00122DA5"/>
    <w:rsid w:val="001276B2"/>
    <w:rsid w:val="0013169D"/>
    <w:rsid w:val="001358E6"/>
    <w:rsid w:val="00140DF5"/>
    <w:rsid w:val="0014250A"/>
    <w:rsid w:val="00144EB1"/>
    <w:rsid w:val="00147D81"/>
    <w:rsid w:val="00152633"/>
    <w:rsid w:val="00157AFD"/>
    <w:rsid w:val="00162543"/>
    <w:rsid w:val="00172C06"/>
    <w:rsid w:val="00174A16"/>
    <w:rsid w:val="00180AD3"/>
    <w:rsid w:val="00181307"/>
    <w:rsid w:val="00182197"/>
    <w:rsid w:val="00182D5E"/>
    <w:rsid w:val="00183A48"/>
    <w:rsid w:val="00183A98"/>
    <w:rsid w:val="00190F9C"/>
    <w:rsid w:val="0019190C"/>
    <w:rsid w:val="00192BE5"/>
    <w:rsid w:val="00193EA1"/>
    <w:rsid w:val="001A0B88"/>
    <w:rsid w:val="001A17F6"/>
    <w:rsid w:val="001A1BD7"/>
    <w:rsid w:val="001A34B5"/>
    <w:rsid w:val="001B17BE"/>
    <w:rsid w:val="001B7B06"/>
    <w:rsid w:val="001C004E"/>
    <w:rsid w:val="001C3470"/>
    <w:rsid w:val="001C6282"/>
    <w:rsid w:val="001C7AA0"/>
    <w:rsid w:val="001D1673"/>
    <w:rsid w:val="001D3148"/>
    <w:rsid w:val="001D4D46"/>
    <w:rsid w:val="001D6617"/>
    <w:rsid w:val="001E025C"/>
    <w:rsid w:val="001E05A5"/>
    <w:rsid w:val="001E25AC"/>
    <w:rsid w:val="001E3D26"/>
    <w:rsid w:val="001E4B0C"/>
    <w:rsid w:val="001E5591"/>
    <w:rsid w:val="001F1843"/>
    <w:rsid w:val="001F355C"/>
    <w:rsid w:val="001F6871"/>
    <w:rsid w:val="001F728E"/>
    <w:rsid w:val="00200EEF"/>
    <w:rsid w:val="0020138D"/>
    <w:rsid w:val="00207FE3"/>
    <w:rsid w:val="002125AD"/>
    <w:rsid w:val="00215C99"/>
    <w:rsid w:val="0021628C"/>
    <w:rsid w:val="002170C9"/>
    <w:rsid w:val="00222296"/>
    <w:rsid w:val="002231A1"/>
    <w:rsid w:val="00223A20"/>
    <w:rsid w:val="00227067"/>
    <w:rsid w:val="002277CD"/>
    <w:rsid w:val="00230588"/>
    <w:rsid w:val="00230B86"/>
    <w:rsid w:val="002335C5"/>
    <w:rsid w:val="00237F09"/>
    <w:rsid w:val="0024242B"/>
    <w:rsid w:val="00243AA6"/>
    <w:rsid w:val="00246CCA"/>
    <w:rsid w:val="00250328"/>
    <w:rsid w:val="002509A4"/>
    <w:rsid w:val="00253BC4"/>
    <w:rsid w:val="00261C22"/>
    <w:rsid w:val="002629B1"/>
    <w:rsid w:val="00264D46"/>
    <w:rsid w:val="002669BB"/>
    <w:rsid w:val="002758AA"/>
    <w:rsid w:val="00276517"/>
    <w:rsid w:val="00283D2C"/>
    <w:rsid w:val="002850AE"/>
    <w:rsid w:val="00286AB0"/>
    <w:rsid w:val="002937BE"/>
    <w:rsid w:val="00294916"/>
    <w:rsid w:val="00295D9D"/>
    <w:rsid w:val="00296151"/>
    <w:rsid w:val="0029773E"/>
    <w:rsid w:val="002A1CE0"/>
    <w:rsid w:val="002A4B76"/>
    <w:rsid w:val="002A72A3"/>
    <w:rsid w:val="002B01AD"/>
    <w:rsid w:val="002C306F"/>
    <w:rsid w:val="002D1862"/>
    <w:rsid w:val="002D2118"/>
    <w:rsid w:val="002D2375"/>
    <w:rsid w:val="002D6FF5"/>
    <w:rsid w:val="002E0A19"/>
    <w:rsid w:val="002E20B1"/>
    <w:rsid w:val="002E3BD8"/>
    <w:rsid w:val="002E4B75"/>
    <w:rsid w:val="00302603"/>
    <w:rsid w:val="00303DA6"/>
    <w:rsid w:val="00306915"/>
    <w:rsid w:val="00307D23"/>
    <w:rsid w:val="00313AB8"/>
    <w:rsid w:val="00314414"/>
    <w:rsid w:val="0031794A"/>
    <w:rsid w:val="00321F34"/>
    <w:rsid w:val="00323B1F"/>
    <w:rsid w:val="003261E5"/>
    <w:rsid w:val="00326AD2"/>
    <w:rsid w:val="003311CA"/>
    <w:rsid w:val="00332028"/>
    <w:rsid w:val="00334B9A"/>
    <w:rsid w:val="0033630A"/>
    <w:rsid w:val="00336B27"/>
    <w:rsid w:val="00342E6E"/>
    <w:rsid w:val="0034385C"/>
    <w:rsid w:val="00344261"/>
    <w:rsid w:val="0034439C"/>
    <w:rsid w:val="00344409"/>
    <w:rsid w:val="003471AC"/>
    <w:rsid w:val="003474FF"/>
    <w:rsid w:val="003520F4"/>
    <w:rsid w:val="00356EBA"/>
    <w:rsid w:val="00360D8A"/>
    <w:rsid w:val="00360FA1"/>
    <w:rsid w:val="00363F82"/>
    <w:rsid w:val="00365339"/>
    <w:rsid w:val="0037134D"/>
    <w:rsid w:val="0037204A"/>
    <w:rsid w:val="00372914"/>
    <w:rsid w:val="00375041"/>
    <w:rsid w:val="0037764A"/>
    <w:rsid w:val="003778C6"/>
    <w:rsid w:val="00380380"/>
    <w:rsid w:val="00382F05"/>
    <w:rsid w:val="00385301"/>
    <w:rsid w:val="00385906"/>
    <w:rsid w:val="00386DAC"/>
    <w:rsid w:val="00387964"/>
    <w:rsid w:val="00392730"/>
    <w:rsid w:val="00395743"/>
    <w:rsid w:val="003A3971"/>
    <w:rsid w:val="003B2E3F"/>
    <w:rsid w:val="003B39D6"/>
    <w:rsid w:val="003B6FB7"/>
    <w:rsid w:val="003B703F"/>
    <w:rsid w:val="003C1E75"/>
    <w:rsid w:val="003C2899"/>
    <w:rsid w:val="003C68C7"/>
    <w:rsid w:val="003D4C84"/>
    <w:rsid w:val="003D7A59"/>
    <w:rsid w:val="003E4CE4"/>
    <w:rsid w:val="003F5E15"/>
    <w:rsid w:val="003F6152"/>
    <w:rsid w:val="003F72B8"/>
    <w:rsid w:val="00405955"/>
    <w:rsid w:val="00407594"/>
    <w:rsid w:val="004119B3"/>
    <w:rsid w:val="00412E98"/>
    <w:rsid w:val="00414B35"/>
    <w:rsid w:val="00416650"/>
    <w:rsid w:val="00416C8C"/>
    <w:rsid w:val="0042134A"/>
    <w:rsid w:val="00423D10"/>
    <w:rsid w:val="00424A49"/>
    <w:rsid w:val="00426A55"/>
    <w:rsid w:val="00427D74"/>
    <w:rsid w:val="0043059D"/>
    <w:rsid w:val="00431405"/>
    <w:rsid w:val="0043144E"/>
    <w:rsid w:val="00435655"/>
    <w:rsid w:val="0043615E"/>
    <w:rsid w:val="004412F1"/>
    <w:rsid w:val="00442745"/>
    <w:rsid w:val="00444A7A"/>
    <w:rsid w:val="004463E0"/>
    <w:rsid w:val="00446C08"/>
    <w:rsid w:val="00451087"/>
    <w:rsid w:val="00452B25"/>
    <w:rsid w:val="00453244"/>
    <w:rsid w:val="00461256"/>
    <w:rsid w:val="00463227"/>
    <w:rsid w:val="00466B87"/>
    <w:rsid w:val="00467458"/>
    <w:rsid w:val="00467646"/>
    <w:rsid w:val="00470B61"/>
    <w:rsid w:val="004713FA"/>
    <w:rsid w:val="00471D07"/>
    <w:rsid w:val="004722E8"/>
    <w:rsid w:val="00473E9E"/>
    <w:rsid w:val="00474949"/>
    <w:rsid w:val="00476940"/>
    <w:rsid w:val="004769D0"/>
    <w:rsid w:val="00476CE3"/>
    <w:rsid w:val="004828BC"/>
    <w:rsid w:val="004846BE"/>
    <w:rsid w:val="00490C3C"/>
    <w:rsid w:val="0049274F"/>
    <w:rsid w:val="00493AF8"/>
    <w:rsid w:val="00495800"/>
    <w:rsid w:val="00495B3E"/>
    <w:rsid w:val="004B6605"/>
    <w:rsid w:val="004B6832"/>
    <w:rsid w:val="004B7C8D"/>
    <w:rsid w:val="004C4D3C"/>
    <w:rsid w:val="004D0712"/>
    <w:rsid w:val="004D0F83"/>
    <w:rsid w:val="004D269D"/>
    <w:rsid w:val="004D52A8"/>
    <w:rsid w:val="004D740B"/>
    <w:rsid w:val="004D79FD"/>
    <w:rsid w:val="004E161B"/>
    <w:rsid w:val="004E2214"/>
    <w:rsid w:val="004E4423"/>
    <w:rsid w:val="004E5DBA"/>
    <w:rsid w:val="004E724D"/>
    <w:rsid w:val="004F1101"/>
    <w:rsid w:val="004F1DC4"/>
    <w:rsid w:val="004F6874"/>
    <w:rsid w:val="00500AB1"/>
    <w:rsid w:val="00513BFC"/>
    <w:rsid w:val="00520862"/>
    <w:rsid w:val="00521076"/>
    <w:rsid w:val="005233BE"/>
    <w:rsid w:val="00524EAA"/>
    <w:rsid w:val="00525675"/>
    <w:rsid w:val="005304FD"/>
    <w:rsid w:val="00530A57"/>
    <w:rsid w:val="00537613"/>
    <w:rsid w:val="0054148C"/>
    <w:rsid w:val="005415A7"/>
    <w:rsid w:val="005416F4"/>
    <w:rsid w:val="00543D52"/>
    <w:rsid w:val="0054402D"/>
    <w:rsid w:val="00544877"/>
    <w:rsid w:val="00544F25"/>
    <w:rsid w:val="00550869"/>
    <w:rsid w:val="00553578"/>
    <w:rsid w:val="005562A9"/>
    <w:rsid w:val="00556454"/>
    <w:rsid w:val="00557831"/>
    <w:rsid w:val="00560759"/>
    <w:rsid w:val="0056580C"/>
    <w:rsid w:val="00565E99"/>
    <w:rsid w:val="00566D3E"/>
    <w:rsid w:val="00566E43"/>
    <w:rsid w:val="0057339C"/>
    <w:rsid w:val="00574D6E"/>
    <w:rsid w:val="005857C8"/>
    <w:rsid w:val="00585AB9"/>
    <w:rsid w:val="0059006C"/>
    <w:rsid w:val="00593527"/>
    <w:rsid w:val="00593600"/>
    <w:rsid w:val="00597004"/>
    <w:rsid w:val="005A1E4C"/>
    <w:rsid w:val="005A1E9F"/>
    <w:rsid w:val="005B014A"/>
    <w:rsid w:val="005B0825"/>
    <w:rsid w:val="005B15BB"/>
    <w:rsid w:val="005B3152"/>
    <w:rsid w:val="005B3C78"/>
    <w:rsid w:val="005B48C5"/>
    <w:rsid w:val="005B4AD5"/>
    <w:rsid w:val="005B633C"/>
    <w:rsid w:val="005B73B5"/>
    <w:rsid w:val="005C0580"/>
    <w:rsid w:val="005C2F29"/>
    <w:rsid w:val="005C3699"/>
    <w:rsid w:val="005C42B1"/>
    <w:rsid w:val="005C6C6B"/>
    <w:rsid w:val="005C7112"/>
    <w:rsid w:val="005C7B7D"/>
    <w:rsid w:val="005D17A9"/>
    <w:rsid w:val="005D5D86"/>
    <w:rsid w:val="005E1831"/>
    <w:rsid w:val="005F0C2E"/>
    <w:rsid w:val="005F4FFF"/>
    <w:rsid w:val="005F64E6"/>
    <w:rsid w:val="00600AA1"/>
    <w:rsid w:val="00603001"/>
    <w:rsid w:val="00606773"/>
    <w:rsid w:val="00610494"/>
    <w:rsid w:val="00610E06"/>
    <w:rsid w:val="00611489"/>
    <w:rsid w:val="00617A60"/>
    <w:rsid w:val="0062018A"/>
    <w:rsid w:val="00620A30"/>
    <w:rsid w:val="00622DFD"/>
    <w:rsid w:val="006246E6"/>
    <w:rsid w:val="0062518C"/>
    <w:rsid w:val="00626D10"/>
    <w:rsid w:val="00631B96"/>
    <w:rsid w:val="00633485"/>
    <w:rsid w:val="00634146"/>
    <w:rsid w:val="0063502A"/>
    <w:rsid w:val="00641C34"/>
    <w:rsid w:val="0064284E"/>
    <w:rsid w:val="00645825"/>
    <w:rsid w:val="00645B65"/>
    <w:rsid w:val="00645FED"/>
    <w:rsid w:val="006476E7"/>
    <w:rsid w:val="00650603"/>
    <w:rsid w:val="00651504"/>
    <w:rsid w:val="00651598"/>
    <w:rsid w:val="006542EF"/>
    <w:rsid w:val="006575D3"/>
    <w:rsid w:val="006576BE"/>
    <w:rsid w:val="00665509"/>
    <w:rsid w:val="00665D05"/>
    <w:rsid w:val="00666D2E"/>
    <w:rsid w:val="00670647"/>
    <w:rsid w:val="00670EA2"/>
    <w:rsid w:val="006732D7"/>
    <w:rsid w:val="00674D58"/>
    <w:rsid w:val="0067553C"/>
    <w:rsid w:val="0068056C"/>
    <w:rsid w:val="0068119E"/>
    <w:rsid w:val="00681E48"/>
    <w:rsid w:val="0068335A"/>
    <w:rsid w:val="00684107"/>
    <w:rsid w:val="0068574E"/>
    <w:rsid w:val="00685B8B"/>
    <w:rsid w:val="00697CFC"/>
    <w:rsid w:val="006A5961"/>
    <w:rsid w:val="006B1E01"/>
    <w:rsid w:val="006B359F"/>
    <w:rsid w:val="006B418B"/>
    <w:rsid w:val="006B56E6"/>
    <w:rsid w:val="006B7DC0"/>
    <w:rsid w:val="006C09D8"/>
    <w:rsid w:val="006C136A"/>
    <w:rsid w:val="006C188C"/>
    <w:rsid w:val="006C4589"/>
    <w:rsid w:val="006C4BC7"/>
    <w:rsid w:val="006C5078"/>
    <w:rsid w:val="006C5A90"/>
    <w:rsid w:val="006D26F5"/>
    <w:rsid w:val="006D3EBA"/>
    <w:rsid w:val="006E0561"/>
    <w:rsid w:val="006E587A"/>
    <w:rsid w:val="006E689F"/>
    <w:rsid w:val="006E69A7"/>
    <w:rsid w:val="006E7121"/>
    <w:rsid w:val="006E77BF"/>
    <w:rsid w:val="006E7C68"/>
    <w:rsid w:val="006F51F4"/>
    <w:rsid w:val="006F6D71"/>
    <w:rsid w:val="006F7D6B"/>
    <w:rsid w:val="0070021E"/>
    <w:rsid w:val="007030B8"/>
    <w:rsid w:val="00703792"/>
    <w:rsid w:val="00704106"/>
    <w:rsid w:val="00707022"/>
    <w:rsid w:val="00710E13"/>
    <w:rsid w:val="007110E0"/>
    <w:rsid w:val="007121BE"/>
    <w:rsid w:val="007127B3"/>
    <w:rsid w:val="007142F4"/>
    <w:rsid w:val="007161B1"/>
    <w:rsid w:val="0071649F"/>
    <w:rsid w:val="00716A93"/>
    <w:rsid w:val="0072687C"/>
    <w:rsid w:val="00744AD0"/>
    <w:rsid w:val="00746474"/>
    <w:rsid w:val="0075249C"/>
    <w:rsid w:val="00753C12"/>
    <w:rsid w:val="00755C5B"/>
    <w:rsid w:val="00755DDF"/>
    <w:rsid w:val="00757636"/>
    <w:rsid w:val="007623A7"/>
    <w:rsid w:val="007624B2"/>
    <w:rsid w:val="0077061E"/>
    <w:rsid w:val="00770F0F"/>
    <w:rsid w:val="007726AA"/>
    <w:rsid w:val="007764D1"/>
    <w:rsid w:val="00776FA8"/>
    <w:rsid w:val="00777C74"/>
    <w:rsid w:val="0078164B"/>
    <w:rsid w:val="007817BF"/>
    <w:rsid w:val="00782C88"/>
    <w:rsid w:val="00784B11"/>
    <w:rsid w:val="00794C13"/>
    <w:rsid w:val="007A0B35"/>
    <w:rsid w:val="007A0F4D"/>
    <w:rsid w:val="007A3925"/>
    <w:rsid w:val="007A5D6B"/>
    <w:rsid w:val="007B144E"/>
    <w:rsid w:val="007B46D7"/>
    <w:rsid w:val="007B62E5"/>
    <w:rsid w:val="007C05BB"/>
    <w:rsid w:val="007C0F4D"/>
    <w:rsid w:val="007C1D24"/>
    <w:rsid w:val="007C2EA7"/>
    <w:rsid w:val="007C4DD1"/>
    <w:rsid w:val="007C607E"/>
    <w:rsid w:val="007D24EF"/>
    <w:rsid w:val="007D2E05"/>
    <w:rsid w:val="007D37F8"/>
    <w:rsid w:val="007D5167"/>
    <w:rsid w:val="007E0A7B"/>
    <w:rsid w:val="007E1C41"/>
    <w:rsid w:val="007E3B70"/>
    <w:rsid w:val="007E7FBD"/>
    <w:rsid w:val="007F0CE4"/>
    <w:rsid w:val="007F1211"/>
    <w:rsid w:val="007F51E0"/>
    <w:rsid w:val="007F7C4D"/>
    <w:rsid w:val="00801A7D"/>
    <w:rsid w:val="00803F88"/>
    <w:rsid w:val="00804274"/>
    <w:rsid w:val="008070F8"/>
    <w:rsid w:val="00807327"/>
    <w:rsid w:val="00817391"/>
    <w:rsid w:val="008209FD"/>
    <w:rsid w:val="00826CC3"/>
    <w:rsid w:val="00826D36"/>
    <w:rsid w:val="00826DCC"/>
    <w:rsid w:val="0082791E"/>
    <w:rsid w:val="0083222C"/>
    <w:rsid w:val="00833CCF"/>
    <w:rsid w:val="00835B70"/>
    <w:rsid w:val="00835F74"/>
    <w:rsid w:val="008446C2"/>
    <w:rsid w:val="008506A2"/>
    <w:rsid w:val="00851657"/>
    <w:rsid w:val="008518D5"/>
    <w:rsid w:val="00852E17"/>
    <w:rsid w:val="0086303D"/>
    <w:rsid w:val="00865293"/>
    <w:rsid w:val="0086581E"/>
    <w:rsid w:val="00867FF7"/>
    <w:rsid w:val="00876BF0"/>
    <w:rsid w:val="00881A6B"/>
    <w:rsid w:val="00885C3F"/>
    <w:rsid w:val="00886273"/>
    <w:rsid w:val="0089013D"/>
    <w:rsid w:val="0089039F"/>
    <w:rsid w:val="00890A51"/>
    <w:rsid w:val="0089415C"/>
    <w:rsid w:val="00894F57"/>
    <w:rsid w:val="008973D6"/>
    <w:rsid w:val="008975A9"/>
    <w:rsid w:val="008A2536"/>
    <w:rsid w:val="008A2A7C"/>
    <w:rsid w:val="008B302E"/>
    <w:rsid w:val="008C49BD"/>
    <w:rsid w:val="008C7216"/>
    <w:rsid w:val="008D79FD"/>
    <w:rsid w:val="008E018B"/>
    <w:rsid w:val="008F274B"/>
    <w:rsid w:val="008F4F1D"/>
    <w:rsid w:val="008F5A0D"/>
    <w:rsid w:val="00907900"/>
    <w:rsid w:val="009100F6"/>
    <w:rsid w:val="00915DB4"/>
    <w:rsid w:val="00916CAD"/>
    <w:rsid w:val="00921ACE"/>
    <w:rsid w:val="00922F68"/>
    <w:rsid w:val="0092428B"/>
    <w:rsid w:val="00927020"/>
    <w:rsid w:val="0093662A"/>
    <w:rsid w:val="00941A0D"/>
    <w:rsid w:val="009420CF"/>
    <w:rsid w:val="009461FB"/>
    <w:rsid w:val="0094703E"/>
    <w:rsid w:val="00950F9D"/>
    <w:rsid w:val="0095377A"/>
    <w:rsid w:val="00953B6B"/>
    <w:rsid w:val="00957C1A"/>
    <w:rsid w:val="0096016C"/>
    <w:rsid w:val="00960E04"/>
    <w:rsid w:val="00962D92"/>
    <w:rsid w:val="00965327"/>
    <w:rsid w:val="00972B44"/>
    <w:rsid w:val="00972FA1"/>
    <w:rsid w:val="00981A0E"/>
    <w:rsid w:val="0098316B"/>
    <w:rsid w:val="009876BD"/>
    <w:rsid w:val="0099168B"/>
    <w:rsid w:val="009943BB"/>
    <w:rsid w:val="009A0282"/>
    <w:rsid w:val="009A1D78"/>
    <w:rsid w:val="009A3B3D"/>
    <w:rsid w:val="009A5150"/>
    <w:rsid w:val="009A728A"/>
    <w:rsid w:val="009C1DE2"/>
    <w:rsid w:val="009C3BD7"/>
    <w:rsid w:val="009C5C7F"/>
    <w:rsid w:val="009D2BBF"/>
    <w:rsid w:val="009D2D08"/>
    <w:rsid w:val="009D58EC"/>
    <w:rsid w:val="009D71AF"/>
    <w:rsid w:val="009E0126"/>
    <w:rsid w:val="009E5D22"/>
    <w:rsid w:val="00A0458F"/>
    <w:rsid w:val="00A132BD"/>
    <w:rsid w:val="00A13A48"/>
    <w:rsid w:val="00A14F66"/>
    <w:rsid w:val="00A176EB"/>
    <w:rsid w:val="00A21D3F"/>
    <w:rsid w:val="00A21D7E"/>
    <w:rsid w:val="00A2716B"/>
    <w:rsid w:val="00A30B5C"/>
    <w:rsid w:val="00A36419"/>
    <w:rsid w:val="00A404B5"/>
    <w:rsid w:val="00A41009"/>
    <w:rsid w:val="00A4421F"/>
    <w:rsid w:val="00A45A74"/>
    <w:rsid w:val="00A471EE"/>
    <w:rsid w:val="00A4743E"/>
    <w:rsid w:val="00A50CBA"/>
    <w:rsid w:val="00A512FB"/>
    <w:rsid w:val="00A517CC"/>
    <w:rsid w:val="00A5279A"/>
    <w:rsid w:val="00A56B42"/>
    <w:rsid w:val="00A57F8A"/>
    <w:rsid w:val="00A674CC"/>
    <w:rsid w:val="00A75DA6"/>
    <w:rsid w:val="00A80E07"/>
    <w:rsid w:val="00A82C0C"/>
    <w:rsid w:val="00A96A3A"/>
    <w:rsid w:val="00AA0659"/>
    <w:rsid w:val="00AB080C"/>
    <w:rsid w:val="00AB2062"/>
    <w:rsid w:val="00AB4282"/>
    <w:rsid w:val="00AB4F37"/>
    <w:rsid w:val="00AB5140"/>
    <w:rsid w:val="00AB58C1"/>
    <w:rsid w:val="00AD2C9E"/>
    <w:rsid w:val="00AD346B"/>
    <w:rsid w:val="00AD43EE"/>
    <w:rsid w:val="00AE2ED9"/>
    <w:rsid w:val="00AE47DE"/>
    <w:rsid w:val="00AE67D8"/>
    <w:rsid w:val="00AF03D9"/>
    <w:rsid w:val="00AF049E"/>
    <w:rsid w:val="00AF2FA3"/>
    <w:rsid w:val="00AF3E34"/>
    <w:rsid w:val="00AF4B05"/>
    <w:rsid w:val="00B02AB5"/>
    <w:rsid w:val="00B03322"/>
    <w:rsid w:val="00B05462"/>
    <w:rsid w:val="00B103B4"/>
    <w:rsid w:val="00B10EF6"/>
    <w:rsid w:val="00B1385B"/>
    <w:rsid w:val="00B1487F"/>
    <w:rsid w:val="00B16058"/>
    <w:rsid w:val="00B166A9"/>
    <w:rsid w:val="00B2131E"/>
    <w:rsid w:val="00B215D4"/>
    <w:rsid w:val="00B24FD5"/>
    <w:rsid w:val="00B25F50"/>
    <w:rsid w:val="00B304B7"/>
    <w:rsid w:val="00B31331"/>
    <w:rsid w:val="00B340A6"/>
    <w:rsid w:val="00B36589"/>
    <w:rsid w:val="00B37A2E"/>
    <w:rsid w:val="00B4216A"/>
    <w:rsid w:val="00B425C7"/>
    <w:rsid w:val="00B425C8"/>
    <w:rsid w:val="00B43C8F"/>
    <w:rsid w:val="00B43CDC"/>
    <w:rsid w:val="00B4435B"/>
    <w:rsid w:val="00B46C23"/>
    <w:rsid w:val="00B46C5B"/>
    <w:rsid w:val="00B533C2"/>
    <w:rsid w:val="00B547AC"/>
    <w:rsid w:val="00B54E05"/>
    <w:rsid w:val="00B5660D"/>
    <w:rsid w:val="00B60043"/>
    <w:rsid w:val="00B603C4"/>
    <w:rsid w:val="00B61B88"/>
    <w:rsid w:val="00B63344"/>
    <w:rsid w:val="00B71840"/>
    <w:rsid w:val="00B73FD5"/>
    <w:rsid w:val="00B76617"/>
    <w:rsid w:val="00B84EFD"/>
    <w:rsid w:val="00B8551A"/>
    <w:rsid w:val="00B8755F"/>
    <w:rsid w:val="00B92DA3"/>
    <w:rsid w:val="00B9444D"/>
    <w:rsid w:val="00B9617E"/>
    <w:rsid w:val="00BA0DD0"/>
    <w:rsid w:val="00BA2E9B"/>
    <w:rsid w:val="00BA7C26"/>
    <w:rsid w:val="00BB0147"/>
    <w:rsid w:val="00BB445C"/>
    <w:rsid w:val="00BB5EFD"/>
    <w:rsid w:val="00BB7C24"/>
    <w:rsid w:val="00BC1A5B"/>
    <w:rsid w:val="00BC26B7"/>
    <w:rsid w:val="00BC3CD9"/>
    <w:rsid w:val="00BC6F3F"/>
    <w:rsid w:val="00BD1567"/>
    <w:rsid w:val="00BD160B"/>
    <w:rsid w:val="00BD2838"/>
    <w:rsid w:val="00BD3EB8"/>
    <w:rsid w:val="00BD543D"/>
    <w:rsid w:val="00BD679A"/>
    <w:rsid w:val="00BD6B1C"/>
    <w:rsid w:val="00BE09AD"/>
    <w:rsid w:val="00BE1DE1"/>
    <w:rsid w:val="00BE5ED8"/>
    <w:rsid w:val="00BE6708"/>
    <w:rsid w:val="00BE6AA4"/>
    <w:rsid w:val="00BE6C06"/>
    <w:rsid w:val="00BE754C"/>
    <w:rsid w:val="00BE75CC"/>
    <w:rsid w:val="00BF0543"/>
    <w:rsid w:val="00BF0D8B"/>
    <w:rsid w:val="00BF1B3A"/>
    <w:rsid w:val="00BF24EA"/>
    <w:rsid w:val="00BF2EC2"/>
    <w:rsid w:val="00BF47C2"/>
    <w:rsid w:val="00BF4F69"/>
    <w:rsid w:val="00BF54C3"/>
    <w:rsid w:val="00BF6FC1"/>
    <w:rsid w:val="00C011F3"/>
    <w:rsid w:val="00C10A18"/>
    <w:rsid w:val="00C11155"/>
    <w:rsid w:val="00C11175"/>
    <w:rsid w:val="00C12399"/>
    <w:rsid w:val="00C14410"/>
    <w:rsid w:val="00C154C6"/>
    <w:rsid w:val="00C161F5"/>
    <w:rsid w:val="00C176AA"/>
    <w:rsid w:val="00C20C5F"/>
    <w:rsid w:val="00C20CA6"/>
    <w:rsid w:val="00C213E9"/>
    <w:rsid w:val="00C22633"/>
    <w:rsid w:val="00C24C1C"/>
    <w:rsid w:val="00C26659"/>
    <w:rsid w:val="00C342AA"/>
    <w:rsid w:val="00C345B6"/>
    <w:rsid w:val="00C34A51"/>
    <w:rsid w:val="00C34C5C"/>
    <w:rsid w:val="00C3598D"/>
    <w:rsid w:val="00C3675A"/>
    <w:rsid w:val="00C416E6"/>
    <w:rsid w:val="00C44D0A"/>
    <w:rsid w:val="00C47037"/>
    <w:rsid w:val="00C50D45"/>
    <w:rsid w:val="00C50E35"/>
    <w:rsid w:val="00C51EF7"/>
    <w:rsid w:val="00C60965"/>
    <w:rsid w:val="00C6455A"/>
    <w:rsid w:val="00C64FC0"/>
    <w:rsid w:val="00C709BC"/>
    <w:rsid w:val="00C73F4A"/>
    <w:rsid w:val="00C76ABD"/>
    <w:rsid w:val="00C76EEB"/>
    <w:rsid w:val="00C816A3"/>
    <w:rsid w:val="00C84F1B"/>
    <w:rsid w:val="00C8787B"/>
    <w:rsid w:val="00C90271"/>
    <w:rsid w:val="00C93725"/>
    <w:rsid w:val="00C94F7D"/>
    <w:rsid w:val="00C9714F"/>
    <w:rsid w:val="00CA2794"/>
    <w:rsid w:val="00CA37FA"/>
    <w:rsid w:val="00CA3964"/>
    <w:rsid w:val="00CA47BA"/>
    <w:rsid w:val="00CA5FC1"/>
    <w:rsid w:val="00CA7E31"/>
    <w:rsid w:val="00CB13E7"/>
    <w:rsid w:val="00CB1E16"/>
    <w:rsid w:val="00CC0399"/>
    <w:rsid w:val="00CC16CD"/>
    <w:rsid w:val="00CC1A09"/>
    <w:rsid w:val="00CC3F1D"/>
    <w:rsid w:val="00CC4245"/>
    <w:rsid w:val="00CD3075"/>
    <w:rsid w:val="00CD4E49"/>
    <w:rsid w:val="00CE0DAB"/>
    <w:rsid w:val="00CE0ECB"/>
    <w:rsid w:val="00CE219E"/>
    <w:rsid w:val="00CE4B5C"/>
    <w:rsid w:val="00CE4E85"/>
    <w:rsid w:val="00CE6AF2"/>
    <w:rsid w:val="00CE6BC8"/>
    <w:rsid w:val="00CF0786"/>
    <w:rsid w:val="00CF4036"/>
    <w:rsid w:val="00CF6D4A"/>
    <w:rsid w:val="00CF7704"/>
    <w:rsid w:val="00CF7B11"/>
    <w:rsid w:val="00D022F9"/>
    <w:rsid w:val="00D0781A"/>
    <w:rsid w:val="00D10885"/>
    <w:rsid w:val="00D12766"/>
    <w:rsid w:val="00D13A95"/>
    <w:rsid w:val="00D16180"/>
    <w:rsid w:val="00D16620"/>
    <w:rsid w:val="00D207E4"/>
    <w:rsid w:val="00D212AC"/>
    <w:rsid w:val="00D25797"/>
    <w:rsid w:val="00D3062B"/>
    <w:rsid w:val="00D30749"/>
    <w:rsid w:val="00D32F84"/>
    <w:rsid w:val="00D33208"/>
    <w:rsid w:val="00D40110"/>
    <w:rsid w:val="00D40382"/>
    <w:rsid w:val="00D42B47"/>
    <w:rsid w:val="00D4571A"/>
    <w:rsid w:val="00D474B5"/>
    <w:rsid w:val="00D51F3F"/>
    <w:rsid w:val="00D53246"/>
    <w:rsid w:val="00D56D29"/>
    <w:rsid w:val="00D6079A"/>
    <w:rsid w:val="00D71542"/>
    <w:rsid w:val="00D724CB"/>
    <w:rsid w:val="00D75631"/>
    <w:rsid w:val="00D80D57"/>
    <w:rsid w:val="00D836DB"/>
    <w:rsid w:val="00D864DE"/>
    <w:rsid w:val="00D87988"/>
    <w:rsid w:val="00D92FF2"/>
    <w:rsid w:val="00D94493"/>
    <w:rsid w:val="00DA080E"/>
    <w:rsid w:val="00DA1D66"/>
    <w:rsid w:val="00DA242E"/>
    <w:rsid w:val="00DA332C"/>
    <w:rsid w:val="00DA6BB3"/>
    <w:rsid w:val="00DB320E"/>
    <w:rsid w:val="00DB3BD8"/>
    <w:rsid w:val="00DB4BFF"/>
    <w:rsid w:val="00DB700E"/>
    <w:rsid w:val="00DC1B3B"/>
    <w:rsid w:val="00DC2629"/>
    <w:rsid w:val="00DC3E77"/>
    <w:rsid w:val="00DC71B1"/>
    <w:rsid w:val="00DC7293"/>
    <w:rsid w:val="00DD54B9"/>
    <w:rsid w:val="00DD54EC"/>
    <w:rsid w:val="00DD5FCB"/>
    <w:rsid w:val="00DE120C"/>
    <w:rsid w:val="00DE24DA"/>
    <w:rsid w:val="00DE2650"/>
    <w:rsid w:val="00DE34E8"/>
    <w:rsid w:val="00DE3829"/>
    <w:rsid w:val="00DE6546"/>
    <w:rsid w:val="00E00267"/>
    <w:rsid w:val="00E026B2"/>
    <w:rsid w:val="00E037DF"/>
    <w:rsid w:val="00E03C1D"/>
    <w:rsid w:val="00E049B0"/>
    <w:rsid w:val="00E04F8B"/>
    <w:rsid w:val="00E05169"/>
    <w:rsid w:val="00E064AA"/>
    <w:rsid w:val="00E118B5"/>
    <w:rsid w:val="00E13CFE"/>
    <w:rsid w:val="00E157FD"/>
    <w:rsid w:val="00E16BD7"/>
    <w:rsid w:val="00E173B2"/>
    <w:rsid w:val="00E2184F"/>
    <w:rsid w:val="00E21994"/>
    <w:rsid w:val="00E2471D"/>
    <w:rsid w:val="00E300F7"/>
    <w:rsid w:val="00E33C54"/>
    <w:rsid w:val="00E354F6"/>
    <w:rsid w:val="00E368F0"/>
    <w:rsid w:val="00E36EE8"/>
    <w:rsid w:val="00E40012"/>
    <w:rsid w:val="00E4005A"/>
    <w:rsid w:val="00E41D59"/>
    <w:rsid w:val="00E4240D"/>
    <w:rsid w:val="00E42647"/>
    <w:rsid w:val="00E43EEF"/>
    <w:rsid w:val="00E476E9"/>
    <w:rsid w:val="00E51102"/>
    <w:rsid w:val="00E51DAB"/>
    <w:rsid w:val="00E56A8F"/>
    <w:rsid w:val="00E607D4"/>
    <w:rsid w:val="00E61556"/>
    <w:rsid w:val="00E61EEF"/>
    <w:rsid w:val="00E62E12"/>
    <w:rsid w:val="00E676A9"/>
    <w:rsid w:val="00E76C2C"/>
    <w:rsid w:val="00E77F3B"/>
    <w:rsid w:val="00E82429"/>
    <w:rsid w:val="00E83237"/>
    <w:rsid w:val="00E83CC3"/>
    <w:rsid w:val="00E91BFF"/>
    <w:rsid w:val="00E942A0"/>
    <w:rsid w:val="00E94A0C"/>
    <w:rsid w:val="00E953A4"/>
    <w:rsid w:val="00E9759B"/>
    <w:rsid w:val="00E97AA9"/>
    <w:rsid w:val="00E97FEE"/>
    <w:rsid w:val="00EB0A36"/>
    <w:rsid w:val="00EB73C8"/>
    <w:rsid w:val="00EC1B1C"/>
    <w:rsid w:val="00EC1B61"/>
    <w:rsid w:val="00EC75F7"/>
    <w:rsid w:val="00ED1AB1"/>
    <w:rsid w:val="00ED1B71"/>
    <w:rsid w:val="00ED4544"/>
    <w:rsid w:val="00ED78B6"/>
    <w:rsid w:val="00EE2E98"/>
    <w:rsid w:val="00EE5780"/>
    <w:rsid w:val="00EE5DBD"/>
    <w:rsid w:val="00EF0BF8"/>
    <w:rsid w:val="00EF4D58"/>
    <w:rsid w:val="00EF5174"/>
    <w:rsid w:val="00EF7D86"/>
    <w:rsid w:val="00F03148"/>
    <w:rsid w:val="00F1599E"/>
    <w:rsid w:val="00F20689"/>
    <w:rsid w:val="00F302B4"/>
    <w:rsid w:val="00F316B1"/>
    <w:rsid w:val="00F35869"/>
    <w:rsid w:val="00F40F2D"/>
    <w:rsid w:val="00F475A6"/>
    <w:rsid w:val="00F47686"/>
    <w:rsid w:val="00F525C0"/>
    <w:rsid w:val="00F53D31"/>
    <w:rsid w:val="00F54965"/>
    <w:rsid w:val="00F57B9B"/>
    <w:rsid w:val="00F712AA"/>
    <w:rsid w:val="00F760E3"/>
    <w:rsid w:val="00F84819"/>
    <w:rsid w:val="00F862CD"/>
    <w:rsid w:val="00F8657E"/>
    <w:rsid w:val="00F902EB"/>
    <w:rsid w:val="00F95A0C"/>
    <w:rsid w:val="00FA3B8E"/>
    <w:rsid w:val="00FA3E24"/>
    <w:rsid w:val="00FA5757"/>
    <w:rsid w:val="00FA58C9"/>
    <w:rsid w:val="00FB7EB8"/>
    <w:rsid w:val="00FC1BDE"/>
    <w:rsid w:val="00FC248C"/>
    <w:rsid w:val="00FC5F67"/>
    <w:rsid w:val="00FC6335"/>
    <w:rsid w:val="00FD3153"/>
    <w:rsid w:val="00FE2F57"/>
    <w:rsid w:val="00FE5404"/>
    <w:rsid w:val="00FE59AD"/>
    <w:rsid w:val="00FE6729"/>
    <w:rsid w:val="00FE6D5E"/>
    <w:rsid w:val="00FE6FB4"/>
    <w:rsid w:val="00FF1019"/>
    <w:rsid w:val="00FF1FE1"/>
    <w:rsid w:val="00FF37D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07E4"/>
    <w:rPr>
      <w:rFonts w:ascii="Arial" w:hAnsi="Arial" w:cs="Arial"/>
    </w:rPr>
  </w:style>
  <w:style w:type="paragraph" w:styleId="Heading1">
    <w:name w:val="heading 1"/>
    <w:basedOn w:val="Normal"/>
    <w:next w:val="Normal"/>
    <w:uiPriority w:val="99"/>
    <w:qFormat/>
    <w:rsid w:val="00D207E4"/>
    <w:pPr>
      <w:keepNext/>
      <w:numPr>
        <w:numId w:val="1"/>
      </w:numPr>
      <w:spacing w:before="120"/>
      <w:outlineLvl w:val="0"/>
    </w:pPr>
    <w:rPr>
      <w:b/>
      <w:bCs/>
    </w:rPr>
  </w:style>
  <w:style w:type="paragraph" w:styleId="Heading2">
    <w:name w:val="heading 2"/>
    <w:aliases w:val="QME"/>
    <w:basedOn w:val="Normal"/>
    <w:next w:val="Normal"/>
    <w:uiPriority w:val="99"/>
    <w:qFormat/>
    <w:rsid w:val="00D207E4"/>
    <w:pPr>
      <w:keepNext/>
      <w:jc w:val="center"/>
      <w:outlineLvl w:val="1"/>
    </w:pPr>
    <w:rPr>
      <w:b/>
      <w:bCs/>
    </w:rPr>
  </w:style>
  <w:style w:type="paragraph" w:styleId="Heading3">
    <w:name w:val="heading 3"/>
    <w:basedOn w:val="Normal"/>
    <w:next w:val="Normal"/>
    <w:uiPriority w:val="99"/>
    <w:qFormat/>
    <w:rsid w:val="00D207E4"/>
    <w:pPr>
      <w:keepNext/>
      <w:spacing w:after="120"/>
      <w:outlineLvl w:val="2"/>
    </w:pPr>
    <w:rPr>
      <w:b/>
      <w:bCs/>
    </w:rPr>
  </w:style>
  <w:style w:type="paragraph" w:styleId="Heading4">
    <w:name w:val="heading 4"/>
    <w:basedOn w:val="Normal"/>
    <w:next w:val="Normal"/>
    <w:uiPriority w:val="99"/>
    <w:qFormat/>
    <w:rsid w:val="00C24C1C"/>
    <w:pPr>
      <w:keepNext/>
      <w:outlineLvl w:val="3"/>
    </w:pPr>
    <w:rPr>
      <w:i/>
    </w:rPr>
  </w:style>
  <w:style w:type="paragraph" w:styleId="Heading5">
    <w:name w:val="heading 5"/>
    <w:basedOn w:val="Heading1"/>
    <w:next w:val="Links12N0"/>
    <w:link w:val="Heading5Char"/>
    <w:uiPriority w:val="99"/>
    <w:qFormat/>
    <w:rsid w:val="00C342AA"/>
    <w:pPr>
      <w:numPr>
        <w:numId w:val="0"/>
      </w:numPr>
      <w:tabs>
        <w:tab w:val="left" w:pos="567"/>
      </w:tabs>
      <w:overflowPunct w:val="0"/>
      <w:autoSpaceDE w:val="0"/>
      <w:autoSpaceDN w:val="0"/>
      <w:adjustRightInd w:val="0"/>
      <w:spacing w:before="280" w:after="60"/>
      <w:ind w:left="360" w:hanging="360"/>
      <w:textAlignment w:val="baseline"/>
      <w:outlineLvl w:val="4"/>
    </w:pPr>
    <w:rPr>
      <w:sz w:val="24"/>
      <w:szCs w:val="24"/>
    </w:rPr>
  </w:style>
  <w:style w:type="paragraph" w:styleId="Heading6">
    <w:name w:val="heading 6"/>
    <w:basedOn w:val="Normal"/>
    <w:next w:val="Normal"/>
    <w:uiPriority w:val="99"/>
    <w:qFormat/>
    <w:rsid w:val="00AF2FA3"/>
    <w:pPr>
      <w:keepNext/>
      <w:widowControl w:val="0"/>
      <w:spacing w:before="240"/>
      <w:outlineLvl w:val="5"/>
    </w:pPr>
    <w:rPr>
      <w:rFonts w:cs="Times New Roman"/>
      <w:sz w:val="36"/>
    </w:rPr>
  </w:style>
  <w:style w:type="paragraph" w:styleId="Heading7">
    <w:name w:val="heading 7"/>
    <w:basedOn w:val="Heading1"/>
    <w:next w:val="Links12N0"/>
    <w:link w:val="Heading7Char"/>
    <w:uiPriority w:val="99"/>
    <w:qFormat/>
    <w:rsid w:val="00C342AA"/>
    <w:pPr>
      <w:numPr>
        <w:numId w:val="0"/>
      </w:numPr>
      <w:tabs>
        <w:tab w:val="left" w:pos="567"/>
      </w:tabs>
      <w:overflowPunct w:val="0"/>
      <w:autoSpaceDE w:val="0"/>
      <w:autoSpaceDN w:val="0"/>
      <w:adjustRightInd w:val="0"/>
      <w:spacing w:before="280" w:after="60"/>
      <w:ind w:left="360" w:hanging="360"/>
      <w:textAlignment w:val="baseline"/>
      <w:outlineLvl w:val="6"/>
    </w:pPr>
    <w:rPr>
      <w:sz w:val="24"/>
      <w:szCs w:val="24"/>
    </w:rPr>
  </w:style>
  <w:style w:type="paragraph" w:styleId="Heading8">
    <w:name w:val="heading 8"/>
    <w:basedOn w:val="Heading1"/>
    <w:next w:val="Links12N0"/>
    <w:link w:val="Heading8Char"/>
    <w:uiPriority w:val="99"/>
    <w:qFormat/>
    <w:rsid w:val="00C342AA"/>
    <w:pPr>
      <w:numPr>
        <w:numId w:val="0"/>
      </w:numPr>
      <w:tabs>
        <w:tab w:val="left" w:pos="567"/>
      </w:tabs>
      <w:overflowPunct w:val="0"/>
      <w:autoSpaceDE w:val="0"/>
      <w:autoSpaceDN w:val="0"/>
      <w:adjustRightInd w:val="0"/>
      <w:spacing w:before="280" w:after="60"/>
      <w:ind w:left="360" w:hanging="360"/>
      <w:textAlignment w:val="baseline"/>
      <w:outlineLvl w:val="7"/>
    </w:pPr>
    <w:rPr>
      <w:sz w:val="24"/>
      <w:szCs w:val="24"/>
    </w:rPr>
  </w:style>
  <w:style w:type="paragraph" w:styleId="Heading9">
    <w:name w:val="heading 9"/>
    <w:basedOn w:val="Heading1"/>
    <w:next w:val="Links12N0"/>
    <w:link w:val="Heading9Char"/>
    <w:uiPriority w:val="99"/>
    <w:qFormat/>
    <w:rsid w:val="00C342AA"/>
    <w:pPr>
      <w:numPr>
        <w:numId w:val="0"/>
      </w:numPr>
      <w:tabs>
        <w:tab w:val="left" w:pos="567"/>
      </w:tabs>
      <w:overflowPunct w:val="0"/>
      <w:autoSpaceDE w:val="0"/>
      <w:autoSpaceDN w:val="0"/>
      <w:adjustRightInd w:val="0"/>
      <w:spacing w:before="280" w:after="60"/>
      <w:ind w:left="360" w:hanging="360"/>
      <w:textAlignment w:val="baseline"/>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07E4"/>
    <w:pPr>
      <w:tabs>
        <w:tab w:val="center" w:pos="4536"/>
        <w:tab w:val="right" w:pos="9072"/>
      </w:tabs>
    </w:pPr>
  </w:style>
  <w:style w:type="paragraph" w:styleId="Footer">
    <w:name w:val="footer"/>
    <w:basedOn w:val="Normal"/>
    <w:rsid w:val="00D207E4"/>
    <w:pPr>
      <w:tabs>
        <w:tab w:val="center" w:pos="4536"/>
        <w:tab w:val="right" w:pos="9072"/>
      </w:tabs>
    </w:pPr>
  </w:style>
  <w:style w:type="character" w:styleId="PageNumber">
    <w:name w:val="page number"/>
    <w:basedOn w:val="DefaultParagraphFont"/>
    <w:rsid w:val="00D207E4"/>
  </w:style>
  <w:style w:type="paragraph" w:customStyle="1" w:styleId="Bericht">
    <w:name w:val="Bericht"/>
    <w:basedOn w:val="Normal"/>
    <w:rsid w:val="00D207E4"/>
    <w:rPr>
      <w:rFonts w:ascii="Times New Roman" w:hAnsi="Times New Roman" w:cs="Times New Roman"/>
    </w:rPr>
  </w:style>
  <w:style w:type="paragraph" w:customStyle="1" w:styleId="stan-b">
    <w:name w:val="stan-üb"/>
    <w:basedOn w:val="Normal"/>
    <w:rsid w:val="00D207E4"/>
    <w:pPr>
      <w:spacing w:before="120"/>
    </w:pPr>
    <w:rPr>
      <w:b/>
      <w:bCs/>
      <w:sz w:val="22"/>
      <w:szCs w:val="22"/>
    </w:rPr>
  </w:style>
  <w:style w:type="paragraph" w:styleId="BodyText">
    <w:name w:val="Body Text"/>
    <w:basedOn w:val="Normal"/>
    <w:rsid w:val="00D207E4"/>
    <w:pPr>
      <w:jc w:val="both"/>
    </w:pPr>
  </w:style>
  <w:style w:type="table" w:styleId="TableGrid">
    <w:name w:val="Table Grid"/>
    <w:basedOn w:val="TableNormal"/>
    <w:uiPriority w:val="59"/>
    <w:rsid w:val="00953B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6B418B"/>
    <w:pPr>
      <w:spacing w:after="120" w:line="480" w:lineRule="auto"/>
    </w:pPr>
  </w:style>
  <w:style w:type="paragraph" w:customStyle="1" w:styleId="Textkrper21">
    <w:name w:val="Textkörper 21"/>
    <w:basedOn w:val="Normal"/>
    <w:rsid w:val="00AF2FA3"/>
    <w:pPr>
      <w:keepNext/>
      <w:widowControl w:val="0"/>
    </w:pPr>
    <w:rPr>
      <w:rFonts w:cs="Times New Roman"/>
    </w:rPr>
  </w:style>
  <w:style w:type="paragraph" w:styleId="BodyText2">
    <w:name w:val="Body Text 2"/>
    <w:basedOn w:val="Normal"/>
    <w:rsid w:val="00AF2FA3"/>
    <w:pPr>
      <w:widowControl w:val="0"/>
      <w:numPr>
        <w:ilvl w:val="12"/>
      </w:numPr>
    </w:pPr>
    <w:rPr>
      <w:rFonts w:cs="Times New Roman"/>
      <w:color w:val="FF0000"/>
    </w:rPr>
  </w:style>
  <w:style w:type="character" w:styleId="Hyperlink">
    <w:name w:val="Hyperlink"/>
    <w:basedOn w:val="DefaultParagraphFont"/>
    <w:rsid w:val="00A132BD"/>
    <w:rPr>
      <w:color w:val="0000FF"/>
      <w:u w:val="single"/>
    </w:rPr>
  </w:style>
  <w:style w:type="paragraph" w:styleId="BalloonText">
    <w:name w:val="Balloon Text"/>
    <w:basedOn w:val="Normal"/>
    <w:link w:val="BalloonTextChar"/>
    <w:rsid w:val="00C416E6"/>
    <w:rPr>
      <w:rFonts w:ascii="Tahoma" w:hAnsi="Tahoma" w:cs="Tahoma"/>
      <w:sz w:val="16"/>
      <w:szCs w:val="16"/>
    </w:rPr>
  </w:style>
  <w:style w:type="character" w:customStyle="1" w:styleId="BalloonTextChar">
    <w:name w:val="Balloon Text Char"/>
    <w:basedOn w:val="DefaultParagraphFont"/>
    <w:link w:val="BalloonText"/>
    <w:rsid w:val="00C416E6"/>
    <w:rPr>
      <w:rFonts w:ascii="Tahoma" w:hAnsi="Tahoma" w:cs="Tahoma"/>
      <w:sz w:val="16"/>
      <w:szCs w:val="16"/>
    </w:rPr>
  </w:style>
  <w:style w:type="paragraph" w:customStyle="1" w:styleId="Links12N0">
    <w:name w:val="Links 12 (N0)"/>
    <w:basedOn w:val="Normal"/>
    <w:uiPriority w:val="99"/>
    <w:rsid w:val="00960E04"/>
    <w:pPr>
      <w:overflowPunct w:val="0"/>
      <w:autoSpaceDE w:val="0"/>
      <w:autoSpaceDN w:val="0"/>
      <w:adjustRightInd w:val="0"/>
      <w:textAlignment w:val="baseline"/>
    </w:pPr>
    <w:rPr>
      <w:sz w:val="24"/>
      <w:szCs w:val="24"/>
    </w:rPr>
  </w:style>
  <w:style w:type="character" w:customStyle="1" w:styleId="HeaderChar">
    <w:name w:val="Header Char"/>
    <w:basedOn w:val="DefaultParagraphFont"/>
    <w:link w:val="Header"/>
    <w:locked/>
    <w:rsid w:val="00960E04"/>
    <w:rPr>
      <w:rFonts w:ascii="Arial" w:hAnsi="Arial" w:cs="Arial"/>
    </w:rPr>
  </w:style>
  <w:style w:type="paragraph" w:styleId="ListParagraph">
    <w:name w:val="List Paragraph"/>
    <w:basedOn w:val="Normal"/>
    <w:uiPriority w:val="34"/>
    <w:qFormat/>
    <w:rsid w:val="00C342AA"/>
    <w:pPr>
      <w:ind w:left="720"/>
      <w:contextualSpacing/>
    </w:pPr>
  </w:style>
  <w:style w:type="character" w:customStyle="1" w:styleId="Heading5Char">
    <w:name w:val="Heading 5 Char"/>
    <w:basedOn w:val="DefaultParagraphFont"/>
    <w:link w:val="Heading5"/>
    <w:uiPriority w:val="9"/>
    <w:rsid w:val="00C342AA"/>
    <w:rPr>
      <w:rFonts w:ascii="Arial" w:hAnsi="Arial" w:cs="Arial"/>
      <w:b/>
      <w:bCs/>
      <w:sz w:val="24"/>
      <w:szCs w:val="24"/>
    </w:rPr>
  </w:style>
  <w:style w:type="character" w:customStyle="1" w:styleId="Heading7Char">
    <w:name w:val="Heading 7 Char"/>
    <w:basedOn w:val="DefaultParagraphFont"/>
    <w:link w:val="Heading7"/>
    <w:uiPriority w:val="9"/>
    <w:rsid w:val="00C342AA"/>
    <w:rPr>
      <w:rFonts w:ascii="Arial" w:hAnsi="Arial" w:cs="Arial"/>
      <w:b/>
      <w:bCs/>
      <w:sz w:val="24"/>
      <w:szCs w:val="24"/>
    </w:rPr>
  </w:style>
  <w:style w:type="character" w:customStyle="1" w:styleId="Heading8Char">
    <w:name w:val="Heading 8 Char"/>
    <w:basedOn w:val="DefaultParagraphFont"/>
    <w:link w:val="Heading8"/>
    <w:uiPriority w:val="9"/>
    <w:rsid w:val="00C342AA"/>
    <w:rPr>
      <w:rFonts w:ascii="Arial" w:hAnsi="Arial" w:cs="Arial"/>
      <w:b/>
      <w:bCs/>
      <w:sz w:val="24"/>
      <w:szCs w:val="24"/>
    </w:rPr>
  </w:style>
  <w:style w:type="character" w:customStyle="1" w:styleId="Heading9Char">
    <w:name w:val="Heading 9 Char"/>
    <w:basedOn w:val="DefaultParagraphFont"/>
    <w:link w:val="Heading9"/>
    <w:uiPriority w:val="9"/>
    <w:rsid w:val="00C342AA"/>
    <w:rPr>
      <w:rFonts w:ascii="Arial" w:hAnsi="Arial" w:cs="Arial"/>
      <w:b/>
      <w:bCs/>
      <w:sz w:val="24"/>
      <w:szCs w:val="24"/>
    </w:rPr>
  </w:style>
  <w:style w:type="paragraph" w:customStyle="1" w:styleId="Default">
    <w:name w:val="Default"/>
    <w:rsid w:val="00B10EF6"/>
    <w:pPr>
      <w:autoSpaceDE w:val="0"/>
      <w:autoSpaceDN w:val="0"/>
      <w:adjustRightInd w:val="0"/>
    </w:pPr>
    <w:rPr>
      <w:rFonts w:ascii="Arial" w:hAnsi="Arial" w:cs="Arial"/>
      <w:color w:val="000000"/>
      <w:sz w:val="24"/>
      <w:szCs w:val="24"/>
    </w:rPr>
  </w:style>
  <w:style w:type="paragraph" w:styleId="TOC1">
    <w:name w:val="toc 1"/>
    <w:basedOn w:val="Normal"/>
    <w:next w:val="Normal"/>
    <w:autoRedefine/>
    <w:rsid w:val="00CF0786"/>
    <w:pPr>
      <w:widowControl w:val="0"/>
      <w:autoSpaceDE w:val="0"/>
      <w:autoSpaceDN w:val="0"/>
      <w:spacing w:before="120" w:after="120"/>
    </w:pPr>
    <w:rPr>
      <w:b/>
      <w:sz w:val="22"/>
      <w:szCs w:val="22"/>
    </w:rPr>
  </w:style>
  <w:style w:type="character" w:customStyle="1" w:styleId="hps">
    <w:name w:val="hps"/>
    <w:basedOn w:val="DefaultParagraphFont"/>
    <w:rsid w:val="007D2E05"/>
  </w:style>
  <w:style w:type="character" w:customStyle="1" w:styleId="shorttext">
    <w:name w:val="short_text"/>
    <w:basedOn w:val="DefaultParagraphFont"/>
    <w:rsid w:val="00A45A74"/>
  </w:style>
  <w:style w:type="character" w:styleId="FollowedHyperlink">
    <w:name w:val="FollowedHyperlink"/>
    <w:basedOn w:val="DefaultParagraphFont"/>
    <w:rsid w:val="00F57B9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8040285">
      <w:bodyDiv w:val="1"/>
      <w:marLeft w:val="0"/>
      <w:marRight w:val="0"/>
      <w:marTop w:val="0"/>
      <w:marBottom w:val="0"/>
      <w:divBdr>
        <w:top w:val="none" w:sz="0" w:space="0" w:color="auto"/>
        <w:left w:val="none" w:sz="0" w:space="0" w:color="auto"/>
        <w:bottom w:val="none" w:sz="0" w:space="0" w:color="auto"/>
        <w:right w:val="none" w:sz="0" w:space="0" w:color="auto"/>
      </w:divBdr>
      <w:divsChild>
        <w:div w:id="566722449">
          <w:marLeft w:val="0"/>
          <w:marRight w:val="0"/>
          <w:marTop w:val="0"/>
          <w:marBottom w:val="0"/>
          <w:divBdr>
            <w:top w:val="none" w:sz="0" w:space="0" w:color="auto"/>
            <w:left w:val="none" w:sz="0" w:space="0" w:color="auto"/>
            <w:bottom w:val="none" w:sz="0" w:space="0" w:color="auto"/>
            <w:right w:val="none" w:sz="0" w:space="0" w:color="auto"/>
          </w:divBdr>
          <w:divsChild>
            <w:div w:id="238291713">
              <w:marLeft w:val="0"/>
              <w:marRight w:val="0"/>
              <w:marTop w:val="0"/>
              <w:marBottom w:val="0"/>
              <w:divBdr>
                <w:top w:val="none" w:sz="0" w:space="0" w:color="auto"/>
                <w:left w:val="none" w:sz="0" w:space="0" w:color="auto"/>
                <w:bottom w:val="none" w:sz="0" w:space="0" w:color="auto"/>
                <w:right w:val="none" w:sz="0" w:space="0" w:color="auto"/>
              </w:divBdr>
              <w:divsChild>
                <w:div w:id="923680976">
                  <w:marLeft w:val="0"/>
                  <w:marRight w:val="0"/>
                  <w:marTop w:val="0"/>
                  <w:marBottom w:val="0"/>
                  <w:divBdr>
                    <w:top w:val="none" w:sz="0" w:space="0" w:color="auto"/>
                    <w:left w:val="none" w:sz="0" w:space="0" w:color="auto"/>
                    <w:bottom w:val="none" w:sz="0" w:space="0" w:color="auto"/>
                    <w:right w:val="none" w:sz="0" w:space="0" w:color="auto"/>
                  </w:divBdr>
                  <w:divsChild>
                    <w:div w:id="1425687628">
                      <w:marLeft w:val="0"/>
                      <w:marRight w:val="0"/>
                      <w:marTop w:val="0"/>
                      <w:marBottom w:val="0"/>
                      <w:divBdr>
                        <w:top w:val="none" w:sz="0" w:space="0" w:color="auto"/>
                        <w:left w:val="none" w:sz="0" w:space="0" w:color="auto"/>
                        <w:bottom w:val="none" w:sz="0" w:space="0" w:color="auto"/>
                        <w:right w:val="none" w:sz="0" w:space="0" w:color="auto"/>
                      </w:divBdr>
                      <w:divsChild>
                        <w:div w:id="76446320">
                          <w:marLeft w:val="0"/>
                          <w:marRight w:val="0"/>
                          <w:marTop w:val="0"/>
                          <w:marBottom w:val="0"/>
                          <w:divBdr>
                            <w:top w:val="none" w:sz="0" w:space="0" w:color="auto"/>
                            <w:left w:val="none" w:sz="0" w:space="0" w:color="auto"/>
                            <w:bottom w:val="none" w:sz="0" w:space="0" w:color="auto"/>
                            <w:right w:val="none" w:sz="0" w:space="0" w:color="auto"/>
                          </w:divBdr>
                          <w:divsChild>
                            <w:div w:id="1529878363">
                              <w:marLeft w:val="0"/>
                              <w:marRight w:val="0"/>
                              <w:marTop w:val="0"/>
                              <w:marBottom w:val="0"/>
                              <w:divBdr>
                                <w:top w:val="none" w:sz="0" w:space="0" w:color="auto"/>
                                <w:left w:val="none" w:sz="0" w:space="0" w:color="auto"/>
                                <w:bottom w:val="none" w:sz="0" w:space="0" w:color="auto"/>
                                <w:right w:val="none" w:sz="0" w:space="0" w:color="auto"/>
                              </w:divBdr>
                              <w:divsChild>
                                <w:div w:id="1079912370">
                                  <w:marLeft w:val="0"/>
                                  <w:marRight w:val="0"/>
                                  <w:marTop w:val="0"/>
                                  <w:marBottom w:val="0"/>
                                  <w:divBdr>
                                    <w:top w:val="none" w:sz="0" w:space="0" w:color="auto"/>
                                    <w:left w:val="none" w:sz="0" w:space="0" w:color="auto"/>
                                    <w:bottom w:val="none" w:sz="0" w:space="0" w:color="auto"/>
                                    <w:right w:val="none" w:sz="0" w:space="0" w:color="auto"/>
                                  </w:divBdr>
                                  <w:divsChild>
                                    <w:div w:id="1721634919">
                                      <w:marLeft w:val="60"/>
                                      <w:marRight w:val="0"/>
                                      <w:marTop w:val="0"/>
                                      <w:marBottom w:val="0"/>
                                      <w:divBdr>
                                        <w:top w:val="none" w:sz="0" w:space="0" w:color="auto"/>
                                        <w:left w:val="none" w:sz="0" w:space="0" w:color="auto"/>
                                        <w:bottom w:val="none" w:sz="0" w:space="0" w:color="auto"/>
                                        <w:right w:val="none" w:sz="0" w:space="0" w:color="auto"/>
                                      </w:divBdr>
                                      <w:divsChild>
                                        <w:div w:id="1452362573">
                                          <w:marLeft w:val="0"/>
                                          <w:marRight w:val="0"/>
                                          <w:marTop w:val="0"/>
                                          <w:marBottom w:val="0"/>
                                          <w:divBdr>
                                            <w:top w:val="none" w:sz="0" w:space="0" w:color="auto"/>
                                            <w:left w:val="none" w:sz="0" w:space="0" w:color="auto"/>
                                            <w:bottom w:val="none" w:sz="0" w:space="0" w:color="auto"/>
                                            <w:right w:val="none" w:sz="0" w:space="0" w:color="auto"/>
                                          </w:divBdr>
                                          <w:divsChild>
                                            <w:div w:id="1764065104">
                                              <w:marLeft w:val="0"/>
                                              <w:marRight w:val="0"/>
                                              <w:marTop w:val="0"/>
                                              <w:marBottom w:val="120"/>
                                              <w:divBdr>
                                                <w:top w:val="single" w:sz="6" w:space="0" w:color="F5F5F5"/>
                                                <w:left w:val="single" w:sz="6" w:space="0" w:color="F5F5F5"/>
                                                <w:bottom w:val="single" w:sz="6" w:space="0" w:color="F5F5F5"/>
                                                <w:right w:val="single" w:sz="6" w:space="0" w:color="F5F5F5"/>
                                              </w:divBdr>
                                              <w:divsChild>
                                                <w:div w:id="1924800403">
                                                  <w:marLeft w:val="0"/>
                                                  <w:marRight w:val="0"/>
                                                  <w:marTop w:val="0"/>
                                                  <w:marBottom w:val="0"/>
                                                  <w:divBdr>
                                                    <w:top w:val="none" w:sz="0" w:space="0" w:color="auto"/>
                                                    <w:left w:val="none" w:sz="0" w:space="0" w:color="auto"/>
                                                    <w:bottom w:val="none" w:sz="0" w:space="0" w:color="auto"/>
                                                    <w:right w:val="none" w:sz="0" w:space="0" w:color="auto"/>
                                                  </w:divBdr>
                                                  <w:divsChild>
                                                    <w:div w:id="8558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88983">
      <w:bodyDiv w:val="1"/>
      <w:marLeft w:val="0"/>
      <w:marRight w:val="0"/>
      <w:marTop w:val="0"/>
      <w:marBottom w:val="0"/>
      <w:divBdr>
        <w:top w:val="none" w:sz="0" w:space="0" w:color="auto"/>
        <w:left w:val="none" w:sz="0" w:space="0" w:color="auto"/>
        <w:bottom w:val="none" w:sz="0" w:space="0" w:color="auto"/>
        <w:right w:val="none" w:sz="0" w:space="0" w:color="auto"/>
      </w:divBdr>
      <w:divsChild>
        <w:div w:id="1170563609">
          <w:marLeft w:val="0"/>
          <w:marRight w:val="0"/>
          <w:marTop w:val="0"/>
          <w:marBottom w:val="0"/>
          <w:divBdr>
            <w:top w:val="none" w:sz="0" w:space="0" w:color="auto"/>
            <w:left w:val="none" w:sz="0" w:space="0" w:color="auto"/>
            <w:bottom w:val="none" w:sz="0" w:space="0" w:color="auto"/>
            <w:right w:val="none" w:sz="0" w:space="0" w:color="auto"/>
          </w:divBdr>
          <w:divsChild>
            <w:div w:id="1861819526">
              <w:marLeft w:val="0"/>
              <w:marRight w:val="0"/>
              <w:marTop w:val="0"/>
              <w:marBottom w:val="0"/>
              <w:divBdr>
                <w:top w:val="none" w:sz="0" w:space="0" w:color="auto"/>
                <w:left w:val="none" w:sz="0" w:space="0" w:color="auto"/>
                <w:bottom w:val="none" w:sz="0" w:space="0" w:color="auto"/>
                <w:right w:val="none" w:sz="0" w:space="0" w:color="auto"/>
              </w:divBdr>
              <w:divsChild>
                <w:div w:id="1809476295">
                  <w:marLeft w:val="0"/>
                  <w:marRight w:val="0"/>
                  <w:marTop w:val="0"/>
                  <w:marBottom w:val="0"/>
                  <w:divBdr>
                    <w:top w:val="none" w:sz="0" w:space="0" w:color="auto"/>
                    <w:left w:val="none" w:sz="0" w:space="0" w:color="auto"/>
                    <w:bottom w:val="none" w:sz="0" w:space="0" w:color="auto"/>
                    <w:right w:val="none" w:sz="0" w:space="0" w:color="auto"/>
                  </w:divBdr>
                  <w:divsChild>
                    <w:div w:id="1726489275">
                      <w:marLeft w:val="0"/>
                      <w:marRight w:val="0"/>
                      <w:marTop w:val="0"/>
                      <w:marBottom w:val="0"/>
                      <w:divBdr>
                        <w:top w:val="none" w:sz="0" w:space="0" w:color="auto"/>
                        <w:left w:val="none" w:sz="0" w:space="0" w:color="auto"/>
                        <w:bottom w:val="none" w:sz="0" w:space="0" w:color="auto"/>
                        <w:right w:val="none" w:sz="0" w:space="0" w:color="auto"/>
                      </w:divBdr>
                      <w:divsChild>
                        <w:div w:id="490800658">
                          <w:marLeft w:val="0"/>
                          <w:marRight w:val="0"/>
                          <w:marTop w:val="0"/>
                          <w:marBottom w:val="0"/>
                          <w:divBdr>
                            <w:top w:val="none" w:sz="0" w:space="0" w:color="auto"/>
                            <w:left w:val="none" w:sz="0" w:space="0" w:color="auto"/>
                            <w:bottom w:val="none" w:sz="0" w:space="0" w:color="auto"/>
                            <w:right w:val="none" w:sz="0" w:space="0" w:color="auto"/>
                          </w:divBdr>
                          <w:divsChild>
                            <w:div w:id="1888031853">
                              <w:marLeft w:val="0"/>
                              <w:marRight w:val="0"/>
                              <w:marTop w:val="0"/>
                              <w:marBottom w:val="0"/>
                              <w:divBdr>
                                <w:top w:val="none" w:sz="0" w:space="0" w:color="auto"/>
                                <w:left w:val="none" w:sz="0" w:space="0" w:color="auto"/>
                                <w:bottom w:val="none" w:sz="0" w:space="0" w:color="auto"/>
                                <w:right w:val="none" w:sz="0" w:space="0" w:color="auto"/>
                              </w:divBdr>
                              <w:divsChild>
                                <w:div w:id="1387604471">
                                  <w:marLeft w:val="0"/>
                                  <w:marRight w:val="0"/>
                                  <w:marTop w:val="0"/>
                                  <w:marBottom w:val="0"/>
                                  <w:divBdr>
                                    <w:top w:val="none" w:sz="0" w:space="0" w:color="auto"/>
                                    <w:left w:val="none" w:sz="0" w:space="0" w:color="auto"/>
                                    <w:bottom w:val="none" w:sz="0" w:space="0" w:color="auto"/>
                                    <w:right w:val="none" w:sz="0" w:space="0" w:color="auto"/>
                                  </w:divBdr>
                                  <w:divsChild>
                                    <w:div w:id="2117556552">
                                      <w:marLeft w:val="60"/>
                                      <w:marRight w:val="0"/>
                                      <w:marTop w:val="0"/>
                                      <w:marBottom w:val="0"/>
                                      <w:divBdr>
                                        <w:top w:val="none" w:sz="0" w:space="0" w:color="auto"/>
                                        <w:left w:val="none" w:sz="0" w:space="0" w:color="auto"/>
                                        <w:bottom w:val="none" w:sz="0" w:space="0" w:color="auto"/>
                                        <w:right w:val="none" w:sz="0" w:space="0" w:color="auto"/>
                                      </w:divBdr>
                                      <w:divsChild>
                                        <w:div w:id="315768079">
                                          <w:marLeft w:val="0"/>
                                          <w:marRight w:val="0"/>
                                          <w:marTop w:val="0"/>
                                          <w:marBottom w:val="0"/>
                                          <w:divBdr>
                                            <w:top w:val="none" w:sz="0" w:space="0" w:color="auto"/>
                                            <w:left w:val="none" w:sz="0" w:space="0" w:color="auto"/>
                                            <w:bottom w:val="none" w:sz="0" w:space="0" w:color="auto"/>
                                            <w:right w:val="none" w:sz="0" w:space="0" w:color="auto"/>
                                          </w:divBdr>
                                          <w:divsChild>
                                            <w:div w:id="1299534397">
                                              <w:marLeft w:val="0"/>
                                              <w:marRight w:val="0"/>
                                              <w:marTop w:val="0"/>
                                              <w:marBottom w:val="120"/>
                                              <w:divBdr>
                                                <w:top w:val="single" w:sz="6" w:space="0" w:color="F5F5F5"/>
                                                <w:left w:val="single" w:sz="6" w:space="0" w:color="F5F5F5"/>
                                                <w:bottom w:val="single" w:sz="6" w:space="0" w:color="F5F5F5"/>
                                                <w:right w:val="single" w:sz="6" w:space="0" w:color="F5F5F5"/>
                                              </w:divBdr>
                                              <w:divsChild>
                                                <w:div w:id="826435520">
                                                  <w:marLeft w:val="0"/>
                                                  <w:marRight w:val="0"/>
                                                  <w:marTop w:val="0"/>
                                                  <w:marBottom w:val="0"/>
                                                  <w:divBdr>
                                                    <w:top w:val="none" w:sz="0" w:space="0" w:color="auto"/>
                                                    <w:left w:val="none" w:sz="0" w:space="0" w:color="auto"/>
                                                    <w:bottom w:val="none" w:sz="0" w:space="0" w:color="auto"/>
                                                    <w:right w:val="none" w:sz="0" w:space="0" w:color="auto"/>
                                                  </w:divBdr>
                                                  <w:divsChild>
                                                    <w:div w:id="6011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443630">
      <w:bodyDiv w:val="1"/>
      <w:marLeft w:val="0"/>
      <w:marRight w:val="0"/>
      <w:marTop w:val="0"/>
      <w:marBottom w:val="0"/>
      <w:divBdr>
        <w:top w:val="none" w:sz="0" w:space="0" w:color="auto"/>
        <w:left w:val="none" w:sz="0" w:space="0" w:color="auto"/>
        <w:bottom w:val="none" w:sz="0" w:space="0" w:color="auto"/>
        <w:right w:val="none" w:sz="0" w:space="0" w:color="auto"/>
      </w:divBdr>
      <w:divsChild>
        <w:div w:id="1564751576">
          <w:marLeft w:val="0"/>
          <w:marRight w:val="0"/>
          <w:marTop w:val="0"/>
          <w:marBottom w:val="0"/>
          <w:divBdr>
            <w:top w:val="none" w:sz="0" w:space="0" w:color="auto"/>
            <w:left w:val="none" w:sz="0" w:space="0" w:color="auto"/>
            <w:bottom w:val="none" w:sz="0" w:space="0" w:color="auto"/>
            <w:right w:val="none" w:sz="0" w:space="0" w:color="auto"/>
          </w:divBdr>
          <w:divsChild>
            <w:div w:id="595794658">
              <w:marLeft w:val="0"/>
              <w:marRight w:val="0"/>
              <w:marTop w:val="0"/>
              <w:marBottom w:val="0"/>
              <w:divBdr>
                <w:top w:val="none" w:sz="0" w:space="0" w:color="auto"/>
                <w:left w:val="none" w:sz="0" w:space="0" w:color="auto"/>
                <w:bottom w:val="none" w:sz="0" w:space="0" w:color="auto"/>
                <w:right w:val="none" w:sz="0" w:space="0" w:color="auto"/>
              </w:divBdr>
              <w:divsChild>
                <w:div w:id="812866717">
                  <w:marLeft w:val="0"/>
                  <w:marRight w:val="0"/>
                  <w:marTop w:val="0"/>
                  <w:marBottom w:val="0"/>
                  <w:divBdr>
                    <w:top w:val="none" w:sz="0" w:space="0" w:color="auto"/>
                    <w:left w:val="none" w:sz="0" w:space="0" w:color="auto"/>
                    <w:bottom w:val="none" w:sz="0" w:space="0" w:color="auto"/>
                    <w:right w:val="none" w:sz="0" w:space="0" w:color="auto"/>
                  </w:divBdr>
                  <w:divsChild>
                    <w:div w:id="1349672557">
                      <w:marLeft w:val="0"/>
                      <w:marRight w:val="0"/>
                      <w:marTop w:val="0"/>
                      <w:marBottom w:val="0"/>
                      <w:divBdr>
                        <w:top w:val="none" w:sz="0" w:space="0" w:color="auto"/>
                        <w:left w:val="none" w:sz="0" w:space="0" w:color="auto"/>
                        <w:bottom w:val="none" w:sz="0" w:space="0" w:color="auto"/>
                        <w:right w:val="none" w:sz="0" w:space="0" w:color="auto"/>
                      </w:divBdr>
                      <w:divsChild>
                        <w:div w:id="1398093860">
                          <w:marLeft w:val="0"/>
                          <w:marRight w:val="0"/>
                          <w:marTop w:val="0"/>
                          <w:marBottom w:val="0"/>
                          <w:divBdr>
                            <w:top w:val="none" w:sz="0" w:space="0" w:color="auto"/>
                            <w:left w:val="none" w:sz="0" w:space="0" w:color="auto"/>
                            <w:bottom w:val="none" w:sz="0" w:space="0" w:color="auto"/>
                            <w:right w:val="none" w:sz="0" w:space="0" w:color="auto"/>
                          </w:divBdr>
                          <w:divsChild>
                            <w:div w:id="1227914334">
                              <w:marLeft w:val="0"/>
                              <w:marRight w:val="0"/>
                              <w:marTop w:val="0"/>
                              <w:marBottom w:val="0"/>
                              <w:divBdr>
                                <w:top w:val="none" w:sz="0" w:space="0" w:color="auto"/>
                                <w:left w:val="none" w:sz="0" w:space="0" w:color="auto"/>
                                <w:bottom w:val="none" w:sz="0" w:space="0" w:color="auto"/>
                                <w:right w:val="none" w:sz="0" w:space="0" w:color="auto"/>
                              </w:divBdr>
                              <w:divsChild>
                                <w:div w:id="620697220">
                                  <w:marLeft w:val="0"/>
                                  <w:marRight w:val="0"/>
                                  <w:marTop w:val="0"/>
                                  <w:marBottom w:val="0"/>
                                  <w:divBdr>
                                    <w:top w:val="none" w:sz="0" w:space="0" w:color="auto"/>
                                    <w:left w:val="none" w:sz="0" w:space="0" w:color="auto"/>
                                    <w:bottom w:val="none" w:sz="0" w:space="0" w:color="auto"/>
                                    <w:right w:val="none" w:sz="0" w:space="0" w:color="auto"/>
                                  </w:divBdr>
                                  <w:divsChild>
                                    <w:div w:id="1384330808">
                                      <w:marLeft w:val="60"/>
                                      <w:marRight w:val="0"/>
                                      <w:marTop w:val="0"/>
                                      <w:marBottom w:val="0"/>
                                      <w:divBdr>
                                        <w:top w:val="none" w:sz="0" w:space="0" w:color="auto"/>
                                        <w:left w:val="none" w:sz="0" w:space="0" w:color="auto"/>
                                        <w:bottom w:val="none" w:sz="0" w:space="0" w:color="auto"/>
                                        <w:right w:val="none" w:sz="0" w:space="0" w:color="auto"/>
                                      </w:divBdr>
                                      <w:divsChild>
                                        <w:div w:id="1237786061">
                                          <w:marLeft w:val="0"/>
                                          <w:marRight w:val="0"/>
                                          <w:marTop w:val="0"/>
                                          <w:marBottom w:val="0"/>
                                          <w:divBdr>
                                            <w:top w:val="none" w:sz="0" w:space="0" w:color="auto"/>
                                            <w:left w:val="none" w:sz="0" w:space="0" w:color="auto"/>
                                            <w:bottom w:val="none" w:sz="0" w:space="0" w:color="auto"/>
                                            <w:right w:val="none" w:sz="0" w:space="0" w:color="auto"/>
                                          </w:divBdr>
                                          <w:divsChild>
                                            <w:div w:id="1435051539">
                                              <w:marLeft w:val="0"/>
                                              <w:marRight w:val="0"/>
                                              <w:marTop w:val="0"/>
                                              <w:marBottom w:val="120"/>
                                              <w:divBdr>
                                                <w:top w:val="single" w:sz="6" w:space="0" w:color="F5F5F5"/>
                                                <w:left w:val="single" w:sz="6" w:space="0" w:color="F5F5F5"/>
                                                <w:bottom w:val="single" w:sz="6" w:space="0" w:color="F5F5F5"/>
                                                <w:right w:val="single" w:sz="6" w:space="0" w:color="F5F5F5"/>
                                              </w:divBdr>
                                              <w:divsChild>
                                                <w:div w:id="1445534394">
                                                  <w:marLeft w:val="0"/>
                                                  <w:marRight w:val="0"/>
                                                  <w:marTop w:val="0"/>
                                                  <w:marBottom w:val="0"/>
                                                  <w:divBdr>
                                                    <w:top w:val="none" w:sz="0" w:space="0" w:color="auto"/>
                                                    <w:left w:val="none" w:sz="0" w:space="0" w:color="auto"/>
                                                    <w:bottom w:val="none" w:sz="0" w:space="0" w:color="auto"/>
                                                    <w:right w:val="none" w:sz="0" w:space="0" w:color="auto"/>
                                                  </w:divBdr>
                                                  <w:divsChild>
                                                    <w:div w:id="19101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036021">
      <w:bodyDiv w:val="1"/>
      <w:marLeft w:val="0"/>
      <w:marRight w:val="0"/>
      <w:marTop w:val="0"/>
      <w:marBottom w:val="0"/>
      <w:divBdr>
        <w:top w:val="none" w:sz="0" w:space="0" w:color="auto"/>
        <w:left w:val="none" w:sz="0" w:space="0" w:color="auto"/>
        <w:bottom w:val="none" w:sz="0" w:space="0" w:color="auto"/>
        <w:right w:val="none" w:sz="0" w:space="0" w:color="auto"/>
      </w:divBdr>
    </w:div>
    <w:div w:id="669647227">
      <w:bodyDiv w:val="1"/>
      <w:marLeft w:val="0"/>
      <w:marRight w:val="0"/>
      <w:marTop w:val="0"/>
      <w:marBottom w:val="0"/>
      <w:divBdr>
        <w:top w:val="none" w:sz="0" w:space="0" w:color="auto"/>
        <w:left w:val="none" w:sz="0" w:space="0" w:color="auto"/>
        <w:bottom w:val="none" w:sz="0" w:space="0" w:color="auto"/>
        <w:right w:val="none" w:sz="0" w:space="0" w:color="auto"/>
      </w:divBdr>
      <w:divsChild>
        <w:div w:id="1661496575">
          <w:marLeft w:val="0"/>
          <w:marRight w:val="0"/>
          <w:marTop w:val="0"/>
          <w:marBottom w:val="0"/>
          <w:divBdr>
            <w:top w:val="none" w:sz="0" w:space="0" w:color="auto"/>
            <w:left w:val="none" w:sz="0" w:space="0" w:color="auto"/>
            <w:bottom w:val="none" w:sz="0" w:space="0" w:color="auto"/>
            <w:right w:val="none" w:sz="0" w:space="0" w:color="auto"/>
          </w:divBdr>
          <w:divsChild>
            <w:div w:id="1774934862">
              <w:marLeft w:val="0"/>
              <w:marRight w:val="0"/>
              <w:marTop w:val="0"/>
              <w:marBottom w:val="0"/>
              <w:divBdr>
                <w:top w:val="none" w:sz="0" w:space="0" w:color="auto"/>
                <w:left w:val="none" w:sz="0" w:space="0" w:color="auto"/>
                <w:bottom w:val="none" w:sz="0" w:space="0" w:color="auto"/>
                <w:right w:val="none" w:sz="0" w:space="0" w:color="auto"/>
              </w:divBdr>
              <w:divsChild>
                <w:div w:id="1883203430">
                  <w:marLeft w:val="0"/>
                  <w:marRight w:val="0"/>
                  <w:marTop w:val="0"/>
                  <w:marBottom w:val="0"/>
                  <w:divBdr>
                    <w:top w:val="none" w:sz="0" w:space="0" w:color="auto"/>
                    <w:left w:val="none" w:sz="0" w:space="0" w:color="auto"/>
                    <w:bottom w:val="none" w:sz="0" w:space="0" w:color="auto"/>
                    <w:right w:val="none" w:sz="0" w:space="0" w:color="auto"/>
                  </w:divBdr>
                  <w:divsChild>
                    <w:div w:id="65424676">
                      <w:marLeft w:val="0"/>
                      <w:marRight w:val="0"/>
                      <w:marTop w:val="0"/>
                      <w:marBottom w:val="0"/>
                      <w:divBdr>
                        <w:top w:val="none" w:sz="0" w:space="0" w:color="auto"/>
                        <w:left w:val="none" w:sz="0" w:space="0" w:color="auto"/>
                        <w:bottom w:val="none" w:sz="0" w:space="0" w:color="auto"/>
                        <w:right w:val="none" w:sz="0" w:space="0" w:color="auto"/>
                      </w:divBdr>
                      <w:divsChild>
                        <w:div w:id="1377007054">
                          <w:marLeft w:val="0"/>
                          <w:marRight w:val="0"/>
                          <w:marTop w:val="0"/>
                          <w:marBottom w:val="0"/>
                          <w:divBdr>
                            <w:top w:val="none" w:sz="0" w:space="0" w:color="auto"/>
                            <w:left w:val="none" w:sz="0" w:space="0" w:color="auto"/>
                            <w:bottom w:val="none" w:sz="0" w:space="0" w:color="auto"/>
                            <w:right w:val="none" w:sz="0" w:space="0" w:color="auto"/>
                          </w:divBdr>
                          <w:divsChild>
                            <w:div w:id="1702778314">
                              <w:marLeft w:val="0"/>
                              <w:marRight w:val="0"/>
                              <w:marTop w:val="0"/>
                              <w:marBottom w:val="0"/>
                              <w:divBdr>
                                <w:top w:val="none" w:sz="0" w:space="0" w:color="auto"/>
                                <w:left w:val="none" w:sz="0" w:space="0" w:color="auto"/>
                                <w:bottom w:val="none" w:sz="0" w:space="0" w:color="auto"/>
                                <w:right w:val="none" w:sz="0" w:space="0" w:color="auto"/>
                              </w:divBdr>
                              <w:divsChild>
                                <w:div w:id="461382177">
                                  <w:marLeft w:val="0"/>
                                  <w:marRight w:val="0"/>
                                  <w:marTop w:val="0"/>
                                  <w:marBottom w:val="0"/>
                                  <w:divBdr>
                                    <w:top w:val="none" w:sz="0" w:space="0" w:color="auto"/>
                                    <w:left w:val="none" w:sz="0" w:space="0" w:color="auto"/>
                                    <w:bottom w:val="none" w:sz="0" w:space="0" w:color="auto"/>
                                    <w:right w:val="none" w:sz="0" w:space="0" w:color="auto"/>
                                  </w:divBdr>
                                  <w:divsChild>
                                    <w:div w:id="526481734">
                                      <w:marLeft w:val="60"/>
                                      <w:marRight w:val="0"/>
                                      <w:marTop w:val="0"/>
                                      <w:marBottom w:val="0"/>
                                      <w:divBdr>
                                        <w:top w:val="none" w:sz="0" w:space="0" w:color="auto"/>
                                        <w:left w:val="none" w:sz="0" w:space="0" w:color="auto"/>
                                        <w:bottom w:val="none" w:sz="0" w:space="0" w:color="auto"/>
                                        <w:right w:val="none" w:sz="0" w:space="0" w:color="auto"/>
                                      </w:divBdr>
                                      <w:divsChild>
                                        <w:div w:id="1766463700">
                                          <w:marLeft w:val="0"/>
                                          <w:marRight w:val="0"/>
                                          <w:marTop w:val="0"/>
                                          <w:marBottom w:val="0"/>
                                          <w:divBdr>
                                            <w:top w:val="none" w:sz="0" w:space="0" w:color="auto"/>
                                            <w:left w:val="none" w:sz="0" w:space="0" w:color="auto"/>
                                            <w:bottom w:val="none" w:sz="0" w:space="0" w:color="auto"/>
                                            <w:right w:val="none" w:sz="0" w:space="0" w:color="auto"/>
                                          </w:divBdr>
                                          <w:divsChild>
                                            <w:div w:id="278144569">
                                              <w:marLeft w:val="0"/>
                                              <w:marRight w:val="0"/>
                                              <w:marTop w:val="0"/>
                                              <w:marBottom w:val="120"/>
                                              <w:divBdr>
                                                <w:top w:val="single" w:sz="6" w:space="0" w:color="F5F5F5"/>
                                                <w:left w:val="single" w:sz="6" w:space="0" w:color="F5F5F5"/>
                                                <w:bottom w:val="single" w:sz="6" w:space="0" w:color="F5F5F5"/>
                                                <w:right w:val="single" w:sz="6" w:space="0" w:color="F5F5F5"/>
                                              </w:divBdr>
                                              <w:divsChild>
                                                <w:div w:id="309332172">
                                                  <w:marLeft w:val="0"/>
                                                  <w:marRight w:val="0"/>
                                                  <w:marTop w:val="0"/>
                                                  <w:marBottom w:val="0"/>
                                                  <w:divBdr>
                                                    <w:top w:val="none" w:sz="0" w:space="0" w:color="auto"/>
                                                    <w:left w:val="none" w:sz="0" w:space="0" w:color="auto"/>
                                                    <w:bottom w:val="none" w:sz="0" w:space="0" w:color="auto"/>
                                                    <w:right w:val="none" w:sz="0" w:space="0" w:color="auto"/>
                                                  </w:divBdr>
                                                  <w:divsChild>
                                                    <w:div w:id="7321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7707730">
      <w:bodyDiv w:val="1"/>
      <w:marLeft w:val="0"/>
      <w:marRight w:val="0"/>
      <w:marTop w:val="0"/>
      <w:marBottom w:val="0"/>
      <w:divBdr>
        <w:top w:val="none" w:sz="0" w:space="0" w:color="auto"/>
        <w:left w:val="none" w:sz="0" w:space="0" w:color="auto"/>
        <w:bottom w:val="none" w:sz="0" w:space="0" w:color="auto"/>
        <w:right w:val="none" w:sz="0" w:space="0" w:color="auto"/>
      </w:divBdr>
      <w:divsChild>
        <w:div w:id="265190590">
          <w:marLeft w:val="0"/>
          <w:marRight w:val="0"/>
          <w:marTop w:val="0"/>
          <w:marBottom w:val="0"/>
          <w:divBdr>
            <w:top w:val="none" w:sz="0" w:space="0" w:color="auto"/>
            <w:left w:val="none" w:sz="0" w:space="0" w:color="auto"/>
            <w:bottom w:val="none" w:sz="0" w:space="0" w:color="auto"/>
            <w:right w:val="none" w:sz="0" w:space="0" w:color="auto"/>
          </w:divBdr>
          <w:divsChild>
            <w:div w:id="1973437682">
              <w:marLeft w:val="0"/>
              <w:marRight w:val="0"/>
              <w:marTop w:val="0"/>
              <w:marBottom w:val="0"/>
              <w:divBdr>
                <w:top w:val="none" w:sz="0" w:space="0" w:color="auto"/>
                <w:left w:val="none" w:sz="0" w:space="0" w:color="auto"/>
                <w:bottom w:val="none" w:sz="0" w:space="0" w:color="auto"/>
                <w:right w:val="none" w:sz="0" w:space="0" w:color="auto"/>
              </w:divBdr>
              <w:divsChild>
                <w:div w:id="227114783">
                  <w:marLeft w:val="0"/>
                  <w:marRight w:val="0"/>
                  <w:marTop w:val="0"/>
                  <w:marBottom w:val="0"/>
                  <w:divBdr>
                    <w:top w:val="none" w:sz="0" w:space="0" w:color="auto"/>
                    <w:left w:val="none" w:sz="0" w:space="0" w:color="auto"/>
                    <w:bottom w:val="none" w:sz="0" w:space="0" w:color="auto"/>
                    <w:right w:val="none" w:sz="0" w:space="0" w:color="auto"/>
                  </w:divBdr>
                  <w:divsChild>
                    <w:div w:id="1282956775">
                      <w:marLeft w:val="0"/>
                      <w:marRight w:val="0"/>
                      <w:marTop w:val="0"/>
                      <w:marBottom w:val="0"/>
                      <w:divBdr>
                        <w:top w:val="none" w:sz="0" w:space="0" w:color="auto"/>
                        <w:left w:val="none" w:sz="0" w:space="0" w:color="auto"/>
                        <w:bottom w:val="none" w:sz="0" w:space="0" w:color="auto"/>
                        <w:right w:val="none" w:sz="0" w:space="0" w:color="auto"/>
                      </w:divBdr>
                      <w:divsChild>
                        <w:div w:id="166407940">
                          <w:marLeft w:val="0"/>
                          <w:marRight w:val="0"/>
                          <w:marTop w:val="0"/>
                          <w:marBottom w:val="0"/>
                          <w:divBdr>
                            <w:top w:val="none" w:sz="0" w:space="0" w:color="auto"/>
                            <w:left w:val="none" w:sz="0" w:space="0" w:color="auto"/>
                            <w:bottom w:val="none" w:sz="0" w:space="0" w:color="auto"/>
                            <w:right w:val="none" w:sz="0" w:space="0" w:color="auto"/>
                          </w:divBdr>
                          <w:divsChild>
                            <w:div w:id="1469779609">
                              <w:marLeft w:val="0"/>
                              <w:marRight w:val="0"/>
                              <w:marTop w:val="0"/>
                              <w:marBottom w:val="0"/>
                              <w:divBdr>
                                <w:top w:val="none" w:sz="0" w:space="0" w:color="auto"/>
                                <w:left w:val="none" w:sz="0" w:space="0" w:color="auto"/>
                                <w:bottom w:val="none" w:sz="0" w:space="0" w:color="auto"/>
                                <w:right w:val="none" w:sz="0" w:space="0" w:color="auto"/>
                              </w:divBdr>
                              <w:divsChild>
                                <w:div w:id="9451239">
                                  <w:marLeft w:val="0"/>
                                  <w:marRight w:val="0"/>
                                  <w:marTop w:val="0"/>
                                  <w:marBottom w:val="0"/>
                                  <w:divBdr>
                                    <w:top w:val="none" w:sz="0" w:space="0" w:color="auto"/>
                                    <w:left w:val="none" w:sz="0" w:space="0" w:color="auto"/>
                                    <w:bottom w:val="none" w:sz="0" w:space="0" w:color="auto"/>
                                    <w:right w:val="none" w:sz="0" w:space="0" w:color="auto"/>
                                  </w:divBdr>
                                  <w:divsChild>
                                    <w:div w:id="1999646376">
                                      <w:marLeft w:val="60"/>
                                      <w:marRight w:val="0"/>
                                      <w:marTop w:val="0"/>
                                      <w:marBottom w:val="0"/>
                                      <w:divBdr>
                                        <w:top w:val="none" w:sz="0" w:space="0" w:color="auto"/>
                                        <w:left w:val="none" w:sz="0" w:space="0" w:color="auto"/>
                                        <w:bottom w:val="none" w:sz="0" w:space="0" w:color="auto"/>
                                        <w:right w:val="none" w:sz="0" w:space="0" w:color="auto"/>
                                      </w:divBdr>
                                      <w:divsChild>
                                        <w:div w:id="601376689">
                                          <w:marLeft w:val="0"/>
                                          <w:marRight w:val="0"/>
                                          <w:marTop w:val="0"/>
                                          <w:marBottom w:val="0"/>
                                          <w:divBdr>
                                            <w:top w:val="none" w:sz="0" w:space="0" w:color="auto"/>
                                            <w:left w:val="none" w:sz="0" w:space="0" w:color="auto"/>
                                            <w:bottom w:val="none" w:sz="0" w:space="0" w:color="auto"/>
                                            <w:right w:val="none" w:sz="0" w:space="0" w:color="auto"/>
                                          </w:divBdr>
                                          <w:divsChild>
                                            <w:div w:id="1258513923">
                                              <w:marLeft w:val="0"/>
                                              <w:marRight w:val="0"/>
                                              <w:marTop w:val="0"/>
                                              <w:marBottom w:val="120"/>
                                              <w:divBdr>
                                                <w:top w:val="single" w:sz="6" w:space="0" w:color="F5F5F5"/>
                                                <w:left w:val="single" w:sz="6" w:space="0" w:color="F5F5F5"/>
                                                <w:bottom w:val="single" w:sz="6" w:space="0" w:color="F5F5F5"/>
                                                <w:right w:val="single" w:sz="6" w:space="0" w:color="F5F5F5"/>
                                              </w:divBdr>
                                              <w:divsChild>
                                                <w:div w:id="997071082">
                                                  <w:marLeft w:val="0"/>
                                                  <w:marRight w:val="0"/>
                                                  <w:marTop w:val="0"/>
                                                  <w:marBottom w:val="0"/>
                                                  <w:divBdr>
                                                    <w:top w:val="none" w:sz="0" w:space="0" w:color="auto"/>
                                                    <w:left w:val="none" w:sz="0" w:space="0" w:color="auto"/>
                                                    <w:bottom w:val="none" w:sz="0" w:space="0" w:color="auto"/>
                                                    <w:right w:val="none" w:sz="0" w:space="0" w:color="auto"/>
                                                  </w:divBdr>
                                                  <w:divsChild>
                                                    <w:div w:id="14175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686720">
      <w:bodyDiv w:val="1"/>
      <w:marLeft w:val="0"/>
      <w:marRight w:val="0"/>
      <w:marTop w:val="0"/>
      <w:marBottom w:val="0"/>
      <w:divBdr>
        <w:top w:val="none" w:sz="0" w:space="0" w:color="auto"/>
        <w:left w:val="none" w:sz="0" w:space="0" w:color="auto"/>
        <w:bottom w:val="none" w:sz="0" w:space="0" w:color="auto"/>
        <w:right w:val="none" w:sz="0" w:space="0" w:color="auto"/>
      </w:divBdr>
      <w:divsChild>
        <w:div w:id="1502544094">
          <w:marLeft w:val="0"/>
          <w:marRight w:val="0"/>
          <w:marTop w:val="0"/>
          <w:marBottom w:val="0"/>
          <w:divBdr>
            <w:top w:val="none" w:sz="0" w:space="0" w:color="auto"/>
            <w:left w:val="none" w:sz="0" w:space="0" w:color="auto"/>
            <w:bottom w:val="none" w:sz="0" w:space="0" w:color="auto"/>
            <w:right w:val="none" w:sz="0" w:space="0" w:color="auto"/>
          </w:divBdr>
          <w:divsChild>
            <w:div w:id="792820810">
              <w:marLeft w:val="0"/>
              <w:marRight w:val="0"/>
              <w:marTop w:val="0"/>
              <w:marBottom w:val="0"/>
              <w:divBdr>
                <w:top w:val="none" w:sz="0" w:space="0" w:color="auto"/>
                <w:left w:val="none" w:sz="0" w:space="0" w:color="auto"/>
                <w:bottom w:val="none" w:sz="0" w:space="0" w:color="auto"/>
                <w:right w:val="none" w:sz="0" w:space="0" w:color="auto"/>
              </w:divBdr>
              <w:divsChild>
                <w:div w:id="727074962">
                  <w:marLeft w:val="0"/>
                  <w:marRight w:val="0"/>
                  <w:marTop w:val="0"/>
                  <w:marBottom w:val="0"/>
                  <w:divBdr>
                    <w:top w:val="none" w:sz="0" w:space="0" w:color="auto"/>
                    <w:left w:val="none" w:sz="0" w:space="0" w:color="auto"/>
                    <w:bottom w:val="none" w:sz="0" w:space="0" w:color="auto"/>
                    <w:right w:val="none" w:sz="0" w:space="0" w:color="auto"/>
                  </w:divBdr>
                  <w:divsChild>
                    <w:div w:id="369765717">
                      <w:marLeft w:val="0"/>
                      <w:marRight w:val="0"/>
                      <w:marTop w:val="0"/>
                      <w:marBottom w:val="0"/>
                      <w:divBdr>
                        <w:top w:val="none" w:sz="0" w:space="0" w:color="auto"/>
                        <w:left w:val="none" w:sz="0" w:space="0" w:color="auto"/>
                        <w:bottom w:val="none" w:sz="0" w:space="0" w:color="auto"/>
                        <w:right w:val="none" w:sz="0" w:space="0" w:color="auto"/>
                      </w:divBdr>
                      <w:divsChild>
                        <w:div w:id="1599220302">
                          <w:marLeft w:val="0"/>
                          <w:marRight w:val="0"/>
                          <w:marTop w:val="0"/>
                          <w:marBottom w:val="0"/>
                          <w:divBdr>
                            <w:top w:val="none" w:sz="0" w:space="0" w:color="auto"/>
                            <w:left w:val="none" w:sz="0" w:space="0" w:color="auto"/>
                            <w:bottom w:val="none" w:sz="0" w:space="0" w:color="auto"/>
                            <w:right w:val="none" w:sz="0" w:space="0" w:color="auto"/>
                          </w:divBdr>
                          <w:divsChild>
                            <w:div w:id="1791700994">
                              <w:marLeft w:val="0"/>
                              <w:marRight w:val="0"/>
                              <w:marTop w:val="0"/>
                              <w:marBottom w:val="0"/>
                              <w:divBdr>
                                <w:top w:val="none" w:sz="0" w:space="0" w:color="auto"/>
                                <w:left w:val="none" w:sz="0" w:space="0" w:color="auto"/>
                                <w:bottom w:val="none" w:sz="0" w:space="0" w:color="auto"/>
                                <w:right w:val="none" w:sz="0" w:space="0" w:color="auto"/>
                              </w:divBdr>
                              <w:divsChild>
                                <w:div w:id="581568318">
                                  <w:marLeft w:val="0"/>
                                  <w:marRight w:val="0"/>
                                  <w:marTop w:val="0"/>
                                  <w:marBottom w:val="0"/>
                                  <w:divBdr>
                                    <w:top w:val="none" w:sz="0" w:space="0" w:color="auto"/>
                                    <w:left w:val="none" w:sz="0" w:space="0" w:color="auto"/>
                                    <w:bottom w:val="none" w:sz="0" w:space="0" w:color="auto"/>
                                    <w:right w:val="none" w:sz="0" w:space="0" w:color="auto"/>
                                  </w:divBdr>
                                  <w:divsChild>
                                    <w:div w:id="176848585">
                                      <w:marLeft w:val="60"/>
                                      <w:marRight w:val="0"/>
                                      <w:marTop w:val="0"/>
                                      <w:marBottom w:val="0"/>
                                      <w:divBdr>
                                        <w:top w:val="none" w:sz="0" w:space="0" w:color="auto"/>
                                        <w:left w:val="none" w:sz="0" w:space="0" w:color="auto"/>
                                        <w:bottom w:val="none" w:sz="0" w:space="0" w:color="auto"/>
                                        <w:right w:val="none" w:sz="0" w:space="0" w:color="auto"/>
                                      </w:divBdr>
                                      <w:divsChild>
                                        <w:div w:id="1686397952">
                                          <w:marLeft w:val="0"/>
                                          <w:marRight w:val="0"/>
                                          <w:marTop w:val="0"/>
                                          <w:marBottom w:val="0"/>
                                          <w:divBdr>
                                            <w:top w:val="none" w:sz="0" w:space="0" w:color="auto"/>
                                            <w:left w:val="none" w:sz="0" w:space="0" w:color="auto"/>
                                            <w:bottom w:val="none" w:sz="0" w:space="0" w:color="auto"/>
                                            <w:right w:val="none" w:sz="0" w:space="0" w:color="auto"/>
                                          </w:divBdr>
                                          <w:divsChild>
                                            <w:div w:id="1660763847">
                                              <w:marLeft w:val="0"/>
                                              <w:marRight w:val="0"/>
                                              <w:marTop w:val="0"/>
                                              <w:marBottom w:val="120"/>
                                              <w:divBdr>
                                                <w:top w:val="single" w:sz="6" w:space="0" w:color="F5F5F5"/>
                                                <w:left w:val="single" w:sz="6" w:space="0" w:color="F5F5F5"/>
                                                <w:bottom w:val="single" w:sz="6" w:space="0" w:color="F5F5F5"/>
                                                <w:right w:val="single" w:sz="6" w:space="0" w:color="F5F5F5"/>
                                              </w:divBdr>
                                              <w:divsChild>
                                                <w:div w:id="2094819301">
                                                  <w:marLeft w:val="0"/>
                                                  <w:marRight w:val="0"/>
                                                  <w:marTop w:val="0"/>
                                                  <w:marBottom w:val="0"/>
                                                  <w:divBdr>
                                                    <w:top w:val="none" w:sz="0" w:space="0" w:color="auto"/>
                                                    <w:left w:val="none" w:sz="0" w:space="0" w:color="auto"/>
                                                    <w:bottom w:val="none" w:sz="0" w:space="0" w:color="auto"/>
                                                    <w:right w:val="none" w:sz="0" w:space="0" w:color="auto"/>
                                                  </w:divBdr>
                                                  <w:divsChild>
                                                    <w:div w:id="14501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754510">
      <w:bodyDiv w:val="1"/>
      <w:marLeft w:val="0"/>
      <w:marRight w:val="0"/>
      <w:marTop w:val="0"/>
      <w:marBottom w:val="0"/>
      <w:divBdr>
        <w:top w:val="none" w:sz="0" w:space="0" w:color="auto"/>
        <w:left w:val="none" w:sz="0" w:space="0" w:color="auto"/>
        <w:bottom w:val="none" w:sz="0" w:space="0" w:color="auto"/>
        <w:right w:val="none" w:sz="0" w:space="0" w:color="auto"/>
      </w:divBdr>
    </w:div>
    <w:div w:id="1237208853">
      <w:bodyDiv w:val="1"/>
      <w:marLeft w:val="0"/>
      <w:marRight w:val="0"/>
      <w:marTop w:val="0"/>
      <w:marBottom w:val="0"/>
      <w:divBdr>
        <w:top w:val="none" w:sz="0" w:space="0" w:color="auto"/>
        <w:left w:val="none" w:sz="0" w:space="0" w:color="auto"/>
        <w:bottom w:val="none" w:sz="0" w:space="0" w:color="auto"/>
        <w:right w:val="none" w:sz="0" w:space="0" w:color="auto"/>
      </w:divBdr>
      <w:divsChild>
        <w:div w:id="320082794">
          <w:marLeft w:val="0"/>
          <w:marRight w:val="0"/>
          <w:marTop w:val="0"/>
          <w:marBottom w:val="0"/>
          <w:divBdr>
            <w:top w:val="none" w:sz="0" w:space="0" w:color="auto"/>
            <w:left w:val="none" w:sz="0" w:space="0" w:color="auto"/>
            <w:bottom w:val="none" w:sz="0" w:space="0" w:color="auto"/>
            <w:right w:val="none" w:sz="0" w:space="0" w:color="auto"/>
          </w:divBdr>
          <w:divsChild>
            <w:div w:id="290131492">
              <w:marLeft w:val="0"/>
              <w:marRight w:val="0"/>
              <w:marTop w:val="0"/>
              <w:marBottom w:val="0"/>
              <w:divBdr>
                <w:top w:val="none" w:sz="0" w:space="0" w:color="auto"/>
                <w:left w:val="none" w:sz="0" w:space="0" w:color="auto"/>
                <w:bottom w:val="none" w:sz="0" w:space="0" w:color="auto"/>
                <w:right w:val="none" w:sz="0" w:space="0" w:color="auto"/>
              </w:divBdr>
              <w:divsChild>
                <w:div w:id="1546332026">
                  <w:marLeft w:val="0"/>
                  <w:marRight w:val="0"/>
                  <w:marTop w:val="0"/>
                  <w:marBottom w:val="0"/>
                  <w:divBdr>
                    <w:top w:val="none" w:sz="0" w:space="0" w:color="auto"/>
                    <w:left w:val="none" w:sz="0" w:space="0" w:color="auto"/>
                    <w:bottom w:val="none" w:sz="0" w:space="0" w:color="auto"/>
                    <w:right w:val="none" w:sz="0" w:space="0" w:color="auto"/>
                  </w:divBdr>
                  <w:divsChild>
                    <w:div w:id="1933850787">
                      <w:marLeft w:val="0"/>
                      <w:marRight w:val="0"/>
                      <w:marTop w:val="0"/>
                      <w:marBottom w:val="0"/>
                      <w:divBdr>
                        <w:top w:val="none" w:sz="0" w:space="0" w:color="auto"/>
                        <w:left w:val="none" w:sz="0" w:space="0" w:color="auto"/>
                        <w:bottom w:val="none" w:sz="0" w:space="0" w:color="auto"/>
                        <w:right w:val="none" w:sz="0" w:space="0" w:color="auto"/>
                      </w:divBdr>
                      <w:divsChild>
                        <w:div w:id="731854845">
                          <w:marLeft w:val="0"/>
                          <w:marRight w:val="0"/>
                          <w:marTop w:val="0"/>
                          <w:marBottom w:val="0"/>
                          <w:divBdr>
                            <w:top w:val="none" w:sz="0" w:space="0" w:color="auto"/>
                            <w:left w:val="none" w:sz="0" w:space="0" w:color="auto"/>
                            <w:bottom w:val="none" w:sz="0" w:space="0" w:color="auto"/>
                            <w:right w:val="none" w:sz="0" w:space="0" w:color="auto"/>
                          </w:divBdr>
                          <w:divsChild>
                            <w:div w:id="642584691">
                              <w:marLeft w:val="0"/>
                              <w:marRight w:val="0"/>
                              <w:marTop w:val="0"/>
                              <w:marBottom w:val="0"/>
                              <w:divBdr>
                                <w:top w:val="none" w:sz="0" w:space="0" w:color="auto"/>
                                <w:left w:val="none" w:sz="0" w:space="0" w:color="auto"/>
                                <w:bottom w:val="none" w:sz="0" w:space="0" w:color="auto"/>
                                <w:right w:val="none" w:sz="0" w:space="0" w:color="auto"/>
                              </w:divBdr>
                              <w:divsChild>
                                <w:div w:id="23749209">
                                  <w:marLeft w:val="0"/>
                                  <w:marRight w:val="0"/>
                                  <w:marTop w:val="0"/>
                                  <w:marBottom w:val="0"/>
                                  <w:divBdr>
                                    <w:top w:val="none" w:sz="0" w:space="0" w:color="auto"/>
                                    <w:left w:val="none" w:sz="0" w:space="0" w:color="auto"/>
                                    <w:bottom w:val="none" w:sz="0" w:space="0" w:color="auto"/>
                                    <w:right w:val="none" w:sz="0" w:space="0" w:color="auto"/>
                                  </w:divBdr>
                                  <w:divsChild>
                                    <w:div w:id="946889161">
                                      <w:marLeft w:val="60"/>
                                      <w:marRight w:val="0"/>
                                      <w:marTop w:val="0"/>
                                      <w:marBottom w:val="0"/>
                                      <w:divBdr>
                                        <w:top w:val="none" w:sz="0" w:space="0" w:color="auto"/>
                                        <w:left w:val="none" w:sz="0" w:space="0" w:color="auto"/>
                                        <w:bottom w:val="none" w:sz="0" w:space="0" w:color="auto"/>
                                        <w:right w:val="none" w:sz="0" w:space="0" w:color="auto"/>
                                      </w:divBdr>
                                      <w:divsChild>
                                        <w:div w:id="1144855622">
                                          <w:marLeft w:val="0"/>
                                          <w:marRight w:val="0"/>
                                          <w:marTop w:val="0"/>
                                          <w:marBottom w:val="0"/>
                                          <w:divBdr>
                                            <w:top w:val="none" w:sz="0" w:space="0" w:color="auto"/>
                                            <w:left w:val="none" w:sz="0" w:space="0" w:color="auto"/>
                                            <w:bottom w:val="none" w:sz="0" w:space="0" w:color="auto"/>
                                            <w:right w:val="none" w:sz="0" w:space="0" w:color="auto"/>
                                          </w:divBdr>
                                          <w:divsChild>
                                            <w:div w:id="162204488">
                                              <w:marLeft w:val="0"/>
                                              <w:marRight w:val="0"/>
                                              <w:marTop w:val="0"/>
                                              <w:marBottom w:val="120"/>
                                              <w:divBdr>
                                                <w:top w:val="single" w:sz="6" w:space="0" w:color="F5F5F5"/>
                                                <w:left w:val="single" w:sz="6" w:space="0" w:color="F5F5F5"/>
                                                <w:bottom w:val="single" w:sz="6" w:space="0" w:color="F5F5F5"/>
                                                <w:right w:val="single" w:sz="6" w:space="0" w:color="F5F5F5"/>
                                              </w:divBdr>
                                              <w:divsChild>
                                                <w:div w:id="49037430">
                                                  <w:marLeft w:val="0"/>
                                                  <w:marRight w:val="0"/>
                                                  <w:marTop w:val="0"/>
                                                  <w:marBottom w:val="0"/>
                                                  <w:divBdr>
                                                    <w:top w:val="none" w:sz="0" w:space="0" w:color="auto"/>
                                                    <w:left w:val="none" w:sz="0" w:space="0" w:color="auto"/>
                                                    <w:bottom w:val="none" w:sz="0" w:space="0" w:color="auto"/>
                                                    <w:right w:val="none" w:sz="0" w:space="0" w:color="auto"/>
                                                  </w:divBdr>
                                                  <w:divsChild>
                                                    <w:div w:id="60037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8855737">
      <w:bodyDiv w:val="1"/>
      <w:marLeft w:val="0"/>
      <w:marRight w:val="0"/>
      <w:marTop w:val="0"/>
      <w:marBottom w:val="0"/>
      <w:divBdr>
        <w:top w:val="none" w:sz="0" w:space="0" w:color="auto"/>
        <w:left w:val="none" w:sz="0" w:space="0" w:color="auto"/>
        <w:bottom w:val="none" w:sz="0" w:space="0" w:color="auto"/>
        <w:right w:val="none" w:sz="0" w:space="0" w:color="auto"/>
      </w:divBdr>
      <w:divsChild>
        <w:div w:id="651912375">
          <w:marLeft w:val="0"/>
          <w:marRight w:val="0"/>
          <w:marTop w:val="0"/>
          <w:marBottom w:val="0"/>
          <w:divBdr>
            <w:top w:val="none" w:sz="0" w:space="0" w:color="auto"/>
            <w:left w:val="none" w:sz="0" w:space="0" w:color="auto"/>
            <w:bottom w:val="none" w:sz="0" w:space="0" w:color="auto"/>
            <w:right w:val="none" w:sz="0" w:space="0" w:color="auto"/>
          </w:divBdr>
          <w:divsChild>
            <w:div w:id="968826823">
              <w:marLeft w:val="0"/>
              <w:marRight w:val="0"/>
              <w:marTop w:val="0"/>
              <w:marBottom w:val="0"/>
              <w:divBdr>
                <w:top w:val="none" w:sz="0" w:space="0" w:color="auto"/>
                <w:left w:val="none" w:sz="0" w:space="0" w:color="auto"/>
                <w:bottom w:val="none" w:sz="0" w:space="0" w:color="auto"/>
                <w:right w:val="none" w:sz="0" w:space="0" w:color="auto"/>
              </w:divBdr>
              <w:divsChild>
                <w:div w:id="290552332">
                  <w:marLeft w:val="0"/>
                  <w:marRight w:val="0"/>
                  <w:marTop w:val="0"/>
                  <w:marBottom w:val="0"/>
                  <w:divBdr>
                    <w:top w:val="none" w:sz="0" w:space="0" w:color="auto"/>
                    <w:left w:val="none" w:sz="0" w:space="0" w:color="auto"/>
                    <w:bottom w:val="none" w:sz="0" w:space="0" w:color="auto"/>
                    <w:right w:val="none" w:sz="0" w:space="0" w:color="auto"/>
                  </w:divBdr>
                  <w:divsChild>
                    <w:div w:id="1841850612">
                      <w:marLeft w:val="0"/>
                      <w:marRight w:val="0"/>
                      <w:marTop w:val="0"/>
                      <w:marBottom w:val="0"/>
                      <w:divBdr>
                        <w:top w:val="none" w:sz="0" w:space="0" w:color="auto"/>
                        <w:left w:val="none" w:sz="0" w:space="0" w:color="auto"/>
                        <w:bottom w:val="none" w:sz="0" w:space="0" w:color="auto"/>
                        <w:right w:val="none" w:sz="0" w:space="0" w:color="auto"/>
                      </w:divBdr>
                      <w:divsChild>
                        <w:div w:id="166597656">
                          <w:marLeft w:val="0"/>
                          <w:marRight w:val="0"/>
                          <w:marTop w:val="0"/>
                          <w:marBottom w:val="0"/>
                          <w:divBdr>
                            <w:top w:val="none" w:sz="0" w:space="0" w:color="auto"/>
                            <w:left w:val="none" w:sz="0" w:space="0" w:color="auto"/>
                            <w:bottom w:val="none" w:sz="0" w:space="0" w:color="auto"/>
                            <w:right w:val="none" w:sz="0" w:space="0" w:color="auto"/>
                          </w:divBdr>
                          <w:divsChild>
                            <w:div w:id="498740778">
                              <w:marLeft w:val="0"/>
                              <w:marRight w:val="0"/>
                              <w:marTop w:val="0"/>
                              <w:marBottom w:val="0"/>
                              <w:divBdr>
                                <w:top w:val="none" w:sz="0" w:space="0" w:color="auto"/>
                                <w:left w:val="none" w:sz="0" w:space="0" w:color="auto"/>
                                <w:bottom w:val="none" w:sz="0" w:space="0" w:color="auto"/>
                                <w:right w:val="none" w:sz="0" w:space="0" w:color="auto"/>
                              </w:divBdr>
                              <w:divsChild>
                                <w:div w:id="1612591839">
                                  <w:marLeft w:val="0"/>
                                  <w:marRight w:val="0"/>
                                  <w:marTop w:val="0"/>
                                  <w:marBottom w:val="0"/>
                                  <w:divBdr>
                                    <w:top w:val="none" w:sz="0" w:space="0" w:color="auto"/>
                                    <w:left w:val="none" w:sz="0" w:space="0" w:color="auto"/>
                                    <w:bottom w:val="none" w:sz="0" w:space="0" w:color="auto"/>
                                    <w:right w:val="none" w:sz="0" w:space="0" w:color="auto"/>
                                  </w:divBdr>
                                  <w:divsChild>
                                    <w:div w:id="544761075">
                                      <w:marLeft w:val="54"/>
                                      <w:marRight w:val="0"/>
                                      <w:marTop w:val="0"/>
                                      <w:marBottom w:val="0"/>
                                      <w:divBdr>
                                        <w:top w:val="none" w:sz="0" w:space="0" w:color="auto"/>
                                        <w:left w:val="none" w:sz="0" w:space="0" w:color="auto"/>
                                        <w:bottom w:val="none" w:sz="0" w:space="0" w:color="auto"/>
                                        <w:right w:val="none" w:sz="0" w:space="0" w:color="auto"/>
                                      </w:divBdr>
                                      <w:divsChild>
                                        <w:div w:id="1382288322">
                                          <w:marLeft w:val="0"/>
                                          <w:marRight w:val="0"/>
                                          <w:marTop w:val="0"/>
                                          <w:marBottom w:val="0"/>
                                          <w:divBdr>
                                            <w:top w:val="none" w:sz="0" w:space="0" w:color="auto"/>
                                            <w:left w:val="none" w:sz="0" w:space="0" w:color="auto"/>
                                            <w:bottom w:val="none" w:sz="0" w:space="0" w:color="auto"/>
                                            <w:right w:val="none" w:sz="0" w:space="0" w:color="auto"/>
                                          </w:divBdr>
                                          <w:divsChild>
                                            <w:div w:id="1286545489">
                                              <w:marLeft w:val="0"/>
                                              <w:marRight w:val="0"/>
                                              <w:marTop w:val="0"/>
                                              <w:marBottom w:val="109"/>
                                              <w:divBdr>
                                                <w:top w:val="single" w:sz="6" w:space="0" w:color="F5F5F5"/>
                                                <w:left w:val="single" w:sz="6" w:space="0" w:color="F5F5F5"/>
                                                <w:bottom w:val="single" w:sz="6" w:space="0" w:color="F5F5F5"/>
                                                <w:right w:val="single" w:sz="6" w:space="0" w:color="F5F5F5"/>
                                              </w:divBdr>
                                              <w:divsChild>
                                                <w:div w:id="1899585384">
                                                  <w:marLeft w:val="0"/>
                                                  <w:marRight w:val="0"/>
                                                  <w:marTop w:val="0"/>
                                                  <w:marBottom w:val="0"/>
                                                  <w:divBdr>
                                                    <w:top w:val="none" w:sz="0" w:space="0" w:color="auto"/>
                                                    <w:left w:val="none" w:sz="0" w:space="0" w:color="auto"/>
                                                    <w:bottom w:val="none" w:sz="0" w:space="0" w:color="auto"/>
                                                    <w:right w:val="none" w:sz="0" w:space="0" w:color="auto"/>
                                                  </w:divBdr>
                                                  <w:divsChild>
                                                    <w:div w:id="10152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722441">
      <w:bodyDiv w:val="1"/>
      <w:marLeft w:val="0"/>
      <w:marRight w:val="0"/>
      <w:marTop w:val="0"/>
      <w:marBottom w:val="0"/>
      <w:divBdr>
        <w:top w:val="none" w:sz="0" w:space="0" w:color="auto"/>
        <w:left w:val="none" w:sz="0" w:space="0" w:color="auto"/>
        <w:bottom w:val="none" w:sz="0" w:space="0" w:color="auto"/>
        <w:right w:val="none" w:sz="0" w:space="0" w:color="auto"/>
      </w:divBdr>
    </w:div>
    <w:div w:id="1853493437">
      <w:bodyDiv w:val="1"/>
      <w:marLeft w:val="0"/>
      <w:marRight w:val="0"/>
      <w:marTop w:val="0"/>
      <w:marBottom w:val="0"/>
      <w:divBdr>
        <w:top w:val="none" w:sz="0" w:space="0" w:color="auto"/>
        <w:left w:val="none" w:sz="0" w:space="0" w:color="auto"/>
        <w:bottom w:val="none" w:sz="0" w:space="0" w:color="auto"/>
        <w:right w:val="none" w:sz="0" w:space="0" w:color="auto"/>
      </w:divBdr>
      <w:divsChild>
        <w:div w:id="882520277">
          <w:marLeft w:val="0"/>
          <w:marRight w:val="0"/>
          <w:marTop w:val="0"/>
          <w:marBottom w:val="0"/>
          <w:divBdr>
            <w:top w:val="none" w:sz="0" w:space="0" w:color="auto"/>
            <w:left w:val="none" w:sz="0" w:space="0" w:color="auto"/>
            <w:bottom w:val="none" w:sz="0" w:space="0" w:color="auto"/>
            <w:right w:val="none" w:sz="0" w:space="0" w:color="auto"/>
          </w:divBdr>
          <w:divsChild>
            <w:div w:id="1290740469">
              <w:marLeft w:val="0"/>
              <w:marRight w:val="0"/>
              <w:marTop w:val="0"/>
              <w:marBottom w:val="0"/>
              <w:divBdr>
                <w:top w:val="none" w:sz="0" w:space="0" w:color="auto"/>
                <w:left w:val="none" w:sz="0" w:space="0" w:color="auto"/>
                <w:bottom w:val="none" w:sz="0" w:space="0" w:color="auto"/>
                <w:right w:val="none" w:sz="0" w:space="0" w:color="auto"/>
              </w:divBdr>
              <w:divsChild>
                <w:div w:id="1115371492">
                  <w:marLeft w:val="0"/>
                  <w:marRight w:val="0"/>
                  <w:marTop w:val="0"/>
                  <w:marBottom w:val="0"/>
                  <w:divBdr>
                    <w:top w:val="none" w:sz="0" w:space="0" w:color="auto"/>
                    <w:left w:val="none" w:sz="0" w:space="0" w:color="auto"/>
                    <w:bottom w:val="none" w:sz="0" w:space="0" w:color="auto"/>
                    <w:right w:val="none" w:sz="0" w:space="0" w:color="auto"/>
                  </w:divBdr>
                  <w:divsChild>
                    <w:div w:id="1977564853">
                      <w:marLeft w:val="0"/>
                      <w:marRight w:val="0"/>
                      <w:marTop w:val="0"/>
                      <w:marBottom w:val="0"/>
                      <w:divBdr>
                        <w:top w:val="none" w:sz="0" w:space="0" w:color="auto"/>
                        <w:left w:val="none" w:sz="0" w:space="0" w:color="auto"/>
                        <w:bottom w:val="none" w:sz="0" w:space="0" w:color="auto"/>
                        <w:right w:val="none" w:sz="0" w:space="0" w:color="auto"/>
                      </w:divBdr>
                      <w:divsChild>
                        <w:div w:id="1494488892">
                          <w:marLeft w:val="0"/>
                          <w:marRight w:val="0"/>
                          <w:marTop w:val="0"/>
                          <w:marBottom w:val="0"/>
                          <w:divBdr>
                            <w:top w:val="none" w:sz="0" w:space="0" w:color="auto"/>
                            <w:left w:val="none" w:sz="0" w:space="0" w:color="auto"/>
                            <w:bottom w:val="none" w:sz="0" w:space="0" w:color="auto"/>
                            <w:right w:val="none" w:sz="0" w:space="0" w:color="auto"/>
                          </w:divBdr>
                          <w:divsChild>
                            <w:div w:id="192959846">
                              <w:marLeft w:val="0"/>
                              <w:marRight w:val="0"/>
                              <w:marTop w:val="0"/>
                              <w:marBottom w:val="0"/>
                              <w:divBdr>
                                <w:top w:val="none" w:sz="0" w:space="0" w:color="auto"/>
                                <w:left w:val="none" w:sz="0" w:space="0" w:color="auto"/>
                                <w:bottom w:val="none" w:sz="0" w:space="0" w:color="auto"/>
                                <w:right w:val="none" w:sz="0" w:space="0" w:color="auto"/>
                              </w:divBdr>
                              <w:divsChild>
                                <w:div w:id="115762036">
                                  <w:marLeft w:val="0"/>
                                  <w:marRight w:val="0"/>
                                  <w:marTop w:val="0"/>
                                  <w:marBottom w:val="0"/>
                                  <w:divBdr>
                                    <w:top w:val="none" w:sz="0" w:space="0" w:color="auto"/>
                                    <w:left w:val="none" w:sz="0" w:space="0" w:color="auto"/>
                                    <w:bottom w:val="none" w:sz="0" w:space="0" w:color="auto"/>
                                    <w:right w:val="none" w:sz="0" w:space="0" w:color="auto"/>
                                  </w:divBdr>
                                  <w:divsChild>
                                    <w:div w:id="810293170">
                                      <w:marLeft w:val="54"/>
                                      <w:marRight w:val="0"/>
                                      <w:marTop w:val="0"/>
                                      <w:marBottom w:val="0"/>
                                      <w:divBdr>
                                        <w:top w:val="none" w:sz="0" w:space="0" w:color="auto"/>
                                        <w:left w:val="none" w:sz="0" w:space="0" w:color="auto"/>
                                        <w:bottom w:val="none" w:sz="0" w:space="0" w:color="auto"/>
                                        <w:right w:val="none" w:sz="0" w:space="0" w:color="auto"/>
                                      </w:divBdr>
                                      <w:divsChild>
                                        <w:div w:id="2127845690">
                                          <w:marLeft w:val="0"/>
                                          <w:marRight w:val="0"/>
                                          <w:marTop w:val="0"/>
                                          <w:marBottom w:val="0"/>
                                          <w:divBdr>
                                            <w:top w:val="none" w:sz="0" w:space="0" w:color="auto"/>
                                            <w:left w:val="none" w:sz="0" w:space="0" w:color="auto"/>
                                            <w:bottom w:val="none" w:sz="0" w:space="0" w:color="auto"/>
                                            <w:right w:val="none" w:sz="0" w:space="0" w:color="auto"/>
                                          </w:divBdr>
                                          <w:divsChild>
                                            <w:div w:id="1067847951">
                                              <w:marLeft w:val="0"/>
                                              <w:marRight w:val="0"/>
                                              <w:marTop w:val="0"/>
                                              <w:marBottom w:val="109"/>
                                              <w:divBdr>
                                                <w:top w:val="single" w:sz="6" w:space="0" w:color="F5F5F5"/>
                                                <w:left w:val="single" w:sz="6" w:space="0" w:color="F5F5F5"/>
                                                <w:bottom w:val="single" w:sz="6" w:space="0" w:color="F5F5F5"/>
                                                <w:right w:val="single" w:sz="6" w:space="0" w:color="F5F5F5"/>
                                              </w:divBdr>
                                              <w:divsChild>
                                                <w:div w:id="374937416">
                                                  <w:marLeft w:val="0"/>
                                                  <w:marRight w:val="0"/>
                                                  <w:marTop w:val="0"/>
                                                  <w:marBottom w:val="0"/>
                                                  <w:divBdr>
                                                    <w:top w:val="none" w:sz="0" w:space="0" w:color="auto"/>
                                                    <w:left w:val="none" w:sz="0" w:space="0" w:color="auto"/>
                                                    <w:bottom w:val="none" w:sz="0" w:space="0" w:color="auto"/>
                                                    <w:right w:val="none" w:sz="0" w:space="0" w:color="auto"/>
                                                  </w:divBdr>
                                                  <w:divsChild>
                                                    <w:div w:id="947548672">
                                                      <w:marLeft w:val="0"/>
                                                      <w:marRight w:val="0"/>
                                                      <w:marTop w:val="0"/>
                                                      <w:marBottom w:val="0"/>
                                                      <w:divBdr>
                                                        <w:top w:val="none" w:sz="0" w:space="0" w:color="auto"/>
                                                        <w:left w:val="none" w:sz="0" w:space="0" w:color="auto"/>
                                                        <w:bottom w:val="none" w:sz="0" w:space="0" w:color="auto"/>
                                                        <w:right w:val="none" w:sz="0" w:space="0" w:color="auto"/>
                                                      </w:divBdr>
                                                      <w:divsChild>
                                                        <w:div w:id="9286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atfglobaloversight.org/content.aspx?page=Rules%204th%20Edition%20SIs%20and%20FAQ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emplateUrl xmlns="http://schemas.microsoft.com/sharepoint/v3" xsi:nil="true"/>
    <Revision xmlns="42A24AAF-922D-4C4F-9ECE-DCFF7B72B6BE">02/01.17</Revision>
    <Sprache xmlns="42A24AAF-922D-4C4F-9ECE-DCFF7B72B6BE">
      <Value>english</Value>
    </Sprache>
    <IconOverlay xmlns="http://schemas.microsoft.com/sharepoint/v4" xsi:nil="true"/>
    <_SourceUrl xmlns="http://schemas.microsoft.com/sharepoint/v3" xsi:nil="true"/>
    <xd_ProgID xmlns="http://schemas.microsoft.com/sharepoint/v3" xsi:nil="true"/>
    <Standard xmlns="42A24AAF-922D-4C4F-9ECE-DCFF7B72B6BE">
      <Value>TS 16949</Value>
    </Standard>
    <Order xmlns="http://schemas.microsoft.com/sharepoint/v3">514500</Order>
    <_SharedFileIndex xmlns="http://schemas.microsoft.com/sharepoint/v3" xsi:nil="true"/>
    <MetaInfo xmlns="http://schemas.microsoft.com/sharepoint/v3" xsi:nil="true"/>
    <ContentTypeId xmlns="http://schemas.microsoft.com/sharepoint/v3">0x010100AF4AA2422D924F4C9ECEDCFF7B72B6BE</ContentType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F4AA2422D924F4C9ECEDCFF7B72B6BE" ma:contentTypeVersion="13" ma:contentTypeDescription="Ein neues Dokument erstellen." ma:contentTypeScope="" ma:versionID="5f7e985ed62fc195e1ecf85e3574c159">
  <xsd:schema xmlns:xsd="http://www.w3.org/2001/XMLSchema" xmlns:xs="http://www.w3.org/2001/XMLSchema" xmlns:p="http://schemas.microsoft.com/office/2006/metadata/properties" xmlns:ns1="http://schemas.microsoft.com/sharepoint/v3" xmlns:ns2="42A24AAF-922D-4C4F-9ECE-DCFF7B72B6BE" xmlns:ns3="http://schemas.microsoft.com/sharepoint/v4" targetNamespace="http://schemas.microsoft.com/office/2006/metadata/properties" ma:root="true" ma:fieldsID="8ac6b49866d7db32e14bd2d708c75a15" ns1:_="" ns2:_="" ns3:_="">
    <xsd:import namespace="http://schemas.microsoft.com/sharepoint/v3"/>
    <xsd:import namespace="42A24AAF-922D-4C4F-9ECE-DCFF7B72B6BE"/>
    <xsd:import namespace="http://schemas.microsoft.com/sharepoint/v4"/>
    <xsd:element name="properties">
      <xsd:complexType>
        <xsd:sequence>
          <xsd:element name="documentManagement">
            <xsd:complexType>
              <xsd:all>
                <xsd:element ref="ns2:Standard" minOccurs="0"/>
                <xsd:element ref="ns2:Sprache" minOccurs="0"/>
                <xsd:element ref="ns2:Revision"/>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5" nillable="true" ma:displayName="Kommentare zur Genehmigung" ma:hidden="true" ma:internalName="_ModerationComments" ma:readOnly="true">
      <xsd:simpleType>
        <xsd:restriction base="dms:Note"/>
      </xsd:simpleType>
    </xsd:element>
    <xsd:element name="File_x0020_Type" ma:index="8" nillable="true" ma:displayName="Dateityp" ma:hidden="true" ma:internalName="File_x0020_Type" ma:readOnly="true">
      <xsd:simpleType>
        <xsd:restriction base="dms:Text"/>
      </xsd:simpleType>
    </xsd:element>
    <xsd:element name="HTML_x0020_File_x0020_Type" ma:index="9" nillable="true" ma:displayName="HTML-Dateityp" ma:hidden="true" ma:internalName="HTML_x0020_File_x0020_Type" ma:readOnly="true">
      <xsd:simpleType>
        <xsd:restriction base="dms:Text"/>
      </xsd:simpleType>
    </xsd:element>
    <xsd:element name="_SourceUrl" ma:index="10" nillable="true" ma:displayName="Quell-URL" ma:hidden="true" ma:internalName="_SourceUrl">
      <xsd:simpleType>
        <xsd:restriction base="dms:Text"/>
      </xsd:simpleType>
    </xsd:element>
    <xsd:element name="_SharedFileIndex" ma:index="11" nillable="true" ma:displayName="Index für freigegebene Dateien" ma:hidden="true" ma:internalName="_SharedFileIndex">
      <xsd:simpleType>
        <xsd:restriction base="dms:Text"/>
      </xsd:simpleType>
    </xsd:element>
    <xsd:element name="ContentTypeId" ma:index="12" nillable="true" ma:displayName="Inhaltstyp-ID" ma:hidden="true" ma:internalName="ContentTypeId" ma:readOnly="true">
      <xsd:simpleType>
        <xsd:restriction base="dms:Unknown"/>
      </xsd:simpleType>
    </xsd:element>
    <xsd:element name="TemplateUrl" ma:index="13" nillable="true" ma:displayName="Vorlageverknüpfung" ma:hidden="true" ma:internalName="TemplateUrl">
      <xsd:simpleType>
        <xsd:restriction base="dms:Text"/>
      </xsd:simpleType>
    </xsd:element>
    <xsd:element name="xd_ProgID" ma:index="14" nillable="true" ma:displayName="HTML-Dateiverknüpfung" ma:hidden="true" ma:internalName="xd_ProgID">
      <xsd:simpleType>
        <xsd:restriction base="dms:Text"/>
      </xsd:simpleType>
    </xsd:element>
    <xsd:element name="xd_Signature" ma:index="15" nillable="true" ma:displayName="Ist signiert" ma:hidden="true" ma:internalName="xd_Signature" ma:readOnly="true">
      <xsd:simpleType>
        <xsd:restriction base="dms:Boolean"/>
      </xsd:simpleType>
    </xsd:element>
    <xsd:element name="ID" ma:index="16" nillable="true" ma:displayName="ID" ma:internalName="ID" ma:readOnly="true">
      <xsd:simpleType>
        <xsd:restriction base="dms:Unknown"/>
      </xsd:simpleType>
    </xsd:element>
    <xsd:element name="Author" ma:index="19" nillable="true" ma:displayName="Erstellt von"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1" nillable="true" ma:displayName="Geändert von"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2" nillable="true" ma:displayName="Hat Kopierziele" ma:hidden="true" ma:internalName="_HasCopyDestinations" ma:readOnly="true">
      <xsd:simpleType>
        <xsd:restriction base="dms:Boolean"/>
      </xsd:simpleType>
    </xsd:element>
    <xsd:element name="_CopySource" ma:index="23" nillable="true" ma:displayName="Kopiequelle" ma:internalName="_CopySource" ma:readOnly="true">
      <xsd:simpleType>
        <xsd:restriction base="dms:Text"/>
      </xsd:simpleType>
    </xsd:element>
    <xsd:element name="_ModerationStatus" ma:index="24" nillable="true" ma:displayName="Genehmigungsstatus" ma:default="0" ma:hidden="true" ma:internalName="_ModerationStatus" ma:readOnly="true">
      <xsd:simpleType>
        <xsd:restriction base="dms:Unknown"/>
      </xsd:simpleType>
    </xsd:element>
    <xsd:element name="FileRef" ma:index="25" nillable="true" ma:displayName="URL-Pfad" ma:hidden="true" ma:list="Docs" ma:internalName="FileRef" ma:readOnly="true" ma:showField="FullUrl">
      <xsd:simpleType>
        <xsd:restriction base="dms:Lookup"/>
      </xsd:simpleType>
    </xsd:element>
    <xsd:element name="FileDirRef" ma:index="26" nillable="true" ma:displayName="Pfad" ma:hidden="true" ma:list="Docs" ma:internalName="FileDirRef" ma:readOnly="true" ma:showField="DirName">
      <xsd:simpleType>
        <xsd:restriction base="dms:Lookup"/>
      </xsd:simpleType>
    </xsd:element>
    <xsd:element name="Last_x0020_Modified" ma:index="27" nillable="true" ma:displayName="Geändert" ma:format="TRUE" ma:hidden="true" ma:list="Docs" ma:internalName="Last_x0020_Modified" ma:readOnly="true" ma:showField="TimeLastModified">
      <xsd:simpleType>
        <xsd:restriction base="dms:Lookup"/>
      </xsd:simpleType>
    </xsd:element>
    <xsd:element name="Created_x0020_Date" ma:index="28" nillable="true" ma:displayName="Erstellt" ma:format="TRUE" ma:hidden="true" ma:list="Docs" ma:internalName="Created_x0020_Date" ma:readOnly="true" ma:showField="TimeCreated">
      <xsd:simpleType>
        <xsd:restriction base="dms:Lookup"/>
      </xsd:simpleType>
    </xsd:element>
    <xsd:element name="File_x0020_Size" ma:index="29" nillable="true" ma:displayName="Dateigröße" ma:format="TRUE" ma:hidden="true" ma:list="Docs" ma:internalName="File_x0020_Size" ma:readOnly="true" ma:showField="SizeInKB">
      <xsd:simpleType>
        <xsd:restriction base="dms:Lookup"/>
      </xsd:simpleType>
    </xsd:element>
    <xsd:element name="FSObjType" ma:index="30" nillable="true" ma:displayName="Elementtyp" ma:hidden="true" ma:list="Docs" ma:internalName="FSObjType" ma:readOnly="true" ma:showField="FSType">
      <xsd:simpleType>
        <xsd:restriction base="dms:Lookup"/>
      </xsd:simpleType>
    </xsd:element>
    <xsd:element name="SortBehavior" ma:index="31" nillable="true" ma:displayName="Sortierungsart" ma:hidden="true" ma:list="Docs" ma:internalName="SortBehavior" ma:readOnly="true" ma:showField="SortBehavior">
      <xsd:simpleType>
        <xsd:restriction base="dms:Lookup"/>
      </xsd:simpleType>
    </xsd:element>
    <xsd:element name="CheckedOutUserId" ma:index="33" nillable="true" ma:displayName="ID des Benutzers, der das Element ausgecheckt hat" ma:hidden="true" ma:list="Docs" ma:internalName="CheckedOutUserId" ma:readOnly="true" ma:showField="CheckoutUserId">
      <xsd:simpleType>
        <xsd:restriction base="dms:Lookup"/>
      </xsd:simpleType>
    </xsd:element>
    <xsd:element name="IsCheckedoutToLocal" ma:index="34" nillable="true" ma:displayName="Ist lokal ausgecheckt" ma:hidden="true" ma:list="Docs" ma:internalName="IsCheckedoutToLocal" ma:readOnly="true" ma:showField="IsCheckoutToLocal">
      <xsd:simpleType>
        <xsd:restriction base="dms:Lookup"/>
      </xsd:simpleType>
    </xsd:element>
    <xsd:element name="CheckoutUser" ma:index="35" nillable="true" ma:displayName="Ausgecheckt von" ma:list="UserInfo" ma:internalName="CheckoutUse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6" nillable="true" ma:displayName="Eindeutige ID" ma:hidden="true" ma:list="Docs" ma:internalName="UniqueId" ma:readOnly="true" ma:showField="UniqueId">
      <xsd:simpleType>
        <xsd:restriction base="dms:Lookup"/>
      </xsd:simpleType>
    </xsd:element>
    <xsd:element name="SyncClientId" ma:index="37" nillable="true" ma:displayName="Client-ID" ma:hidden="true" ma:list="Docs" ma:internalName="SyncClientId" ma:readOnly="true" ma:showField="SyncClientId">
      <xsd:simpleType>
        <xsd:restriction base="dms:Lookup"/>
      </xsd:simpleType>
    </xsd:element>
    <xsd:element name="ProgId" ma:index="38" nillable="true" ma:displayName="ProgId" ma:hidden="true" ma:list="Docs" ma:internalName="ProgId" ma:readOnly="true" ma:showField="ProgId">
      <xsd:simpleType>
        <xsd:restriction base="dms:Lookup"/>
      </xsd:simpleType>
    </xsd:element>
    <xsd:element name="ScopeId" ma:index="39" nillable="true" ma:displayName="ScopeId" ma:hidden="true" ma:list="Docs" ma:internalName="ScopeId" ma:readOnly="true" ma:showField="ScopeId">
      <xsd:simpleType>
        <xsd:restriction base="dms:Lookup"/>
      </xsd:simpleType>
    </xsd:element>
    <xsd:element name="VirusStatus" ma:index="40" nillable="true" ma:displayName="Virenstatus" ma:format="TRUE" ma:hidden="true" ma:list="Docs" ma:internalName="VirusStatus" ma:readOnly="true" ma:showField="Size">
      <xsd:simpleType>
        <xsd:restriction base="dms:Lookup"/>
      </xsd:simpleType>
    </xsd:element>
    <xsd:element name="CheckedOutTitle" ma:index="41" nillable="true" ma:displayName="Ausgecheckt von" ma:format="TRUE" ma:hidden="true" ma:list="Docs" ma:internalName="CheckedOutTitle" ma:readOnly="true" ma:showField="CheckedOutTitle">
      <xsd:simpleType>
        <xsd:restriction base="dms:Lookup"/>
      </xsd:simpleType>
    </xsd:element>
    <xsd:element name="_CheckinComment" ma:index="42" nillable="true" ma:displayName="Kommentar zum Einchecken" ma:format="TRUE" ma:list="Docs" ma:internalName="_CheckinComment" ma:readOnly="true" ma:showField="CheckinComment">
      <xsd:simpleType>
        <xsd:restriction base="dms:Lookup"/>
      </xsd:simpleType>
    </xsd:element>
    <xsd:element name="MetaInfo" ma:index="55" nillable="true" ma:displayName="Eigenschaftenbehälter" ma:hidden="true" ma:list="Docs" ma:internalName="MetaInfo" ma:showField="MetaInfo">
      <xsd:simpleType>
        <xsd:restriction base="dms:Lookup"/>
      </xsd:simpleType>
    </xsd:element>
    <xsd:element name="_Level" ma:index="56" nillable="true" ma:displayName="Ebene" ma:hidden="true" ma:internalName="_Level" ma:readOnly="true">
      <xsd:simpleType>
        <xsd:restriction base="dms:Unknown"/>
      </xsd:simpleType>
    </xsd:element>
    <xsd:element name="_IsCurrentVersion" ma:index="57" nillable="true" ma:displayName="Ist aktuelle Version" ma:hidden="true" ma:internalName="_IsCurrentVersion" ma:readOnly="true">
      <xsd:simpleType>
        <xsd:restriction base="dms:Boolean"/>
      </xsd:simpleType>
    </xsd:element>
    <xsd:element name="ItemChildCount" ma:index="58" nillable="true" ma:displayName="Untergeordnete Elementanzahl" ma:hidden="true" ma:list="Docs" ma:internalName="ItemChildCount" ma:readOnly="true" ma:showField="ItemChildCount">
      <xsd:simpleType>
        <xsd:restriction base="dms:Lookup"/>
      </xsd:simpleType>
    </xsd:element>
    <xsd:element name="FolderChildCount" ma:index="59" nillable="true" ma:displayName="Untergeordnete Ordneranzahl" ma:hidden="true" ma:list="Docs" ma:internalName="FolderChildCount" ma:readOnly="true" ma:showField="FolderChildCount">
      <xsd:simpleType>
        <xsd:restriction base="dms:Lookup"/>
      </xsd:simpleType>
    </xsd:element>
    <xsd:element name="owshiddenversion" ma:index="63" nillable="true" ma:displayName="owshiddenversion" ma:hidden="true" ma:internalName="owshiddenversion" ma:readOnly="true">
      <xsd:simpleType>
        <xsd:restriction base="dms:Unknown"/>
      </xsd:simpleType>
    </xsd:element>
    <xsd:element name="_UIVersion" ma:index="64" nillable="true" ma:displayName="Benutzeroberflächenversion" ma:hidden="true" ma:internalName="_UIVersion" ma:readOnly="true">
      <xsd:simpleType>
        <xsd:restriction base="dms:Unknown"/>
      </xsd:simpleType>
    </xsd:element>
    <xsd:element name="_UIVersionString" ma:index="65" nillable="true" ma:displayName="Version" ma:internalName="_UIVersionString" ma:readOnly="true">
      <xsd:simpleType>
        <xsd:restriction base="dms:Text"/>
      </xsd:simpleType>
    </xsd:element>
    <xsd:element name="InstanceID" ma:index="66" nillable="true" ma:displayName="Instanz-ID" ma:hidden="true" ma:internalName="InstanceID" ma:readOnly="true">
      <xsd:simpleType>
        <xsd:restriction base="dms:Unknown"/>
      </xsd:simpleType>
    </xsd:element>
    <xsd:element name="Order" ma:index="67" nillable="true" ma:displayName="Reihenfolge" ma:hidden="true" ma:internalName="Order">
      <xsd:simpleType>
        <xsd:restriction base="dms:Number"/>
      </xsd:simpleType>
    </xsd:element>
    <xsd:element name="GUID" ma:index="68" nillable="true" ma:displayName="GUID" ma:hidden="true" ma:internalName="GUID" ma:readOnly="true">
      <xsd:simpleType>
        <xsd:restriction base="dms:Unknown"/>
      </xsd:simpleType>
    </xsd:element>
    <xsd:element name="WorkflowVersion" ma:index="69" nillable="true" ma:displayName="Workflowversion" ma:hidden="true" ma:internalName="WorkflowVersion" ma:readOnly="true">
      <xsd:simpleType>
        <xsd:restriction base="dms:Unknown"/>
      </xsd:simpleType>
    </xsd:element>
    <xsd:element name="WorkflowInstanceID" ma:index="70" nillable="true" ma:displayName="Workflowinstanz-ID" ma:hidden="true" ma:internalName="WorkflowInstanceID" ma:readOnly="true">
      <xsd:simpleType>
        <xsd:restriction base="dms:Unknown"/>
      </xsd:simpleType>
    </xsd:element>
    <xsd:element name="ParentVersionString" ma:index="71" nillable="true" ma:displayName="Quellenversion (konvertiertes Dokument)" ma:hidden="true" ma:list="Docs" ma:internalName="ParentVersionString" ma:readOnly="true" ma:showField="ParentVersionString">
      <xsd:simpleType>
        <xsd:restriction base="dms:Lookup"/>
      </xsd:simpleType>
    </xsd:element>
    <xsd:element name="ParentLeafName" ma:index="72" nillable="true" ma:displayName="Quellenname (konvertiertes Dokument)" ma:hidden="true" ma:list="Docs" ma:internalName="ParentLeafName" ma:readOnly="true" ma:showField="ParentLeafName">
      <xsd:simpleType>
        <xsd:restriction base="dms:Lookup"/>
      </xsd:simpleType>
    </xsd:element>
    <xsd:element name="DocConcurrencyNumber" ma:index="73" nillable="true" ma:displayName="Nummer des für Parallelitätsprüfungen verwendeten Dokuments"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Standard" ma:index="2" nillable="true" ma:displayName="Standard" ma:default="---" ma:internalName="Standard" ma:requiredMultiChoice="true">
      <xsd:complexType>
        <xsd:complexContent>
          <xsd:extension base="dms:MultiChoice">
            <xsd:sequence>
              <xsd:element name="Value" maxOccurs="unbounded" minOccurs="0" nillable="true">
                <xsd:simpleType>
                  <xsd:restriction base="dms:Choice">
                    <xsd:enumeration value="---"/>
                    <xsd:enumeration value="ISO 9001"/>
                    <xsd:enumeration value="ISO 14001"/>
                    <xsd:enumeration value="TS 16949"/>
                    <xsd:enumeration value="VDA 6.x"/>
                    <xsd:enumeration value="OHSAS"/>
                    <xsd:enumeration value="PEFC"/>
                    <xsd:enumeration value="SCC"/>
                    <xsd:enumeration value="BS 7799"/>
                    <xsd:enumeration value="KBA"/>
                    <xsd:enumeration value="ISO 22000"/>
                    <xsd:enumeration value="EN/AS 9100ff"/>
                    <xsd:enumeration value="BRC"/>
                    <xsd:enumeration value="IOP"/>
                    <xsd:enumeration value="IFS"/>
                    <xsd:enumeration value="GMP"/>
                    <xsd:enumeration value="IFIS"/>
                    <xsd:enumeration value="QS Fleisch"/>
                    <xsd:enumeration value="QS Obst + Gemüse"/>
                    <xsd:enumeration value="EG Öko VO 2092/91"/>
                    <xsd:enumeration value="ISO 27001"/>
                    <xsd:enumeration value="ISO 22301"/>
                    <xsd:enumeration value="ISO 20000-1"/>
                  </xsd:restriction>
                </xsd:simpleType>
              </xsd:element>
            </xsd:sequence>
          </xsd:extension>
        </xsd:complexContent>
      </xsd:complexType>
    </xsd:element>
    <xsd:element name="Sprache" ma:index="3" nillable="true" ma:displayName="Sprache/Language" ma:internalName="Sprache" ma:readOnly="false">
      <xsd:complexType>
        <xsd:complexContent>
          <xsd:extension base="dms:MultiChoice">
            <xsd:sequence>
              <xsd:element name="Value" maxOccurs="unbounded" minOccurs="0" nillable="true">
                <xsd:simpleType>
                  <xsd:restriction base="dms:Choice">
                    <xsd:enumeration value="deutsch"/>
                    <xsd:enumeration value="english"/>
                  </xsd:restriction>
                </xsd:simpleType>
              </xsd:element>
            </xsd:sequence>
          </xsd:extension>
        </xsd:complexContent>
      </xsd:complexType>
    </xsd:element>
    <xsd:element name="Revision" ma:index="4" ma:displayName="Revision" ma:description="Revisionsnr. XX/MM.YY" ma:internalName="Revi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9D4C8-D5BC-4713-90FD-89B46836FF4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42A24AAF-922D-4C4F-9ECE-DCFF7B72B6BE"/>
    <ds:schemaRef ds:uri="http://schemas.microsoft.com/sharepoint/v4"/>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21C90488-146F-4C10-82B1-5BE360FE4F6B}">
  <ds:schemaRefs>
    <ds:schemaRef ds:uri="http://schemas.microsoft.com/sharepoint/v3/contenttype/forms"/>
  </ds:schemaRefs>
</ds:datastoreItem>
</file>

<file path=customXml/itemProps3.xml><?xml version="1.0" encoding="utf-8"?>
<ds:datastoreItem xmlns:ds="http://schemas.openxmlformats.org/officeDocument/2006/customXml" ds:itemID="{46845E91-7F59-49E2-B7BA-8FDCE80BD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A24AAF-922D-4C4F-9ECE-DCFF7B72B6B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EBEA0D-39F3-4EFC-89CE-1C4911D1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1345</Words>
  <Characters>7607</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Certificate Transfer Application</vt:lpstr>
    </vt:vector>
  </TitlesOfParts>
  <Company>TÜV NORD Z.U.G.</Company>
  <LinksUpToDate>false</LinksUpToDate>
  <CharactersWithSpaces>8935</CharactersWithSpaces>
  <SharedDoc>false</SharedDoc>
  <HLinks>
    <vt:vector size="6" baseType="variant">
      <vt:variant>
        <vt:i4>983091</vt:i4>
      </vt:variant>
      <vt:variant>
        <vt:i4>0</vt:i4>
      </vt:variant>
      <vt:variant>
        <vt:i4>0</vt:i4>
      </vt:variant>
      <vt:variant>
        <vt:i4>5</vt:i4>
      </vt:variant>
      <vt:variant>
        <vt:lpwstr>mailto:TNCertAudit-Result@tuev-nord.de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to Questionnaire Rev.02</dc:title>
  <dc:subject>Ergebnis</dc:subject>
  <dc:creator>HaBrandt</dc:creator>
  <cp:keywords>LDM</cp:keywords>
  <cp:lastModifiedBy>Tuev Nord Group</cp:lastModifiedBy>
  <cp:revision>2</cp:revision>
  <cp:lastPrinted>2016-05-02T10:54:00Z</cp:lastPrinted>
  <dcterms:created xsi:type="dcterms:W3CDTF">2017-04-07T06:08:00Z</dcterms:created>
  <dcterms:modified xsi:type="dcterms:W3CDTF">2017-04-07T06:08:00Z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halt / Content">
    <vt:lpwstr>Auditergebnisbericht</vt:lpwstr>
  </property>
  <property fmtid="{D5CDD505-2E9C-101B-9397-08002B2CF9AE}" pid="3" name="Standard">
    <vt:lpwstr>TS 16949</vt:lpwstr>
  </property>
  <property fmtid="{D5CDD505-2E9C-101B-9397-08002B2CF9AE}" pid="4" name="Sprache">
    <vt:lpwstr>deutsch</vt:lpwstr>
  </property>
  <property fmtid="{D5CDD505-2E9C-101B-9397-08002B2CF9AE}" pid="5" name="Revision">
    <vt:lpwstr>08/08.07</vt:lpwstr>
  </property>
  <property fmtid="{D5CDD505-2E9C-101B-9397-08002B2CF9AE}" pid="6" name="Subject">
    <vt:lpwstr>Ergebnis</vt:lpwstr>
  </property>
  <property fmtid="{D5CDD505-2E9C-101B-9397-08002B2CF9AE}" pid="7" name="Keywords">
    <vt:lpwstr>LDM</vt:lpwstr>
  </property>
  <property fmtid="{D5CDD505-2E9C-101B-9397-08002B2CF9AE}" pid="8" name="_Author">
    <vt:lpwstr>HaBrandt</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Order">
    <vt:r8>514500</vt:r8>
  </property>
  <property fmtid="{D5CDD505-2E9C-101B-9397-08002B2CF9AE}" pid="15" name="ContentTypeId">
    <vt:lpwstr>0x0101001B6C5807B2C37F4A8ABBD9C588F5ADAA</vt:lpwstr>
  </property>
</Properties>
</file>